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741B1D71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DC57F5">
        <w:rPr>
          <w:rFonts w:cs="Arial"/>
          <w:sz w:val="20"/>
          <w:szCs w:val="20"/>
        </w:rPr>
        <w:t>Monday February 10</w:t>
      </w:r>
      <w:r w:rsidR="006851B2">
        <w:rPr>
          <w:rFonts w:cs="Arial"/>
          <w:sz w:val="20"/>
          <w:szCs w:val="20"/>
        </w:rPr>
        <w:t>th</w:t>
      </w:r>
      <w:r w:rsidR="000174B9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DC57F5">
        <w:rPr>
          <w:rFonts w:cs="Arial"/>
          <w:b/>
          <w:bCs/>
          <w:sz w:val="20"/>
          <w:szCs w:val="20"/>
        </w:rPr>
        <w:t>5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DC57F5">
        <w:rPr>
          <w:rFonts w:cs="Arial"/>
          <w:b/>
          <w:sz w:val="20"/>
          <w:szCs w:val="20"/>
        </w:rPr>
        <w:t>0</w:t>
      </w:r>
      <w:r w:rsidR="000174B9">
        <w:rPr>
          <w:rFonts w:cs="Arial"/>
          <w:b/>
          <w:sz w:val="20"/>
          <w:szCs w:val="20"/>
        </w:rPr>
        <w:t>0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00BE21A3" w:rsidR="00927350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0174B9">
        <w:rPr>
          <w:rFonts w:cs="Arial"/>
          <w:sz w:val="20"/>
          <w:szCs w:val="20"/>
        </w:rPr>
        <w:t xml:space="preserve">:  </w:t>
      </w:r>
      <w:r w:rsidR="00203E94">
        <w:rPr>
          <w:rFonts w:cs="Arial"/>
          <w:sz w:val="20"/>
          <w:szCs w:val="20"/>
        </w:rPr>
        <w:t xml:space="preserve"> </w:t>
      </w:r>
      <w:r w:rsidR="00DC57F5">
        <w:rPr>
          <w:rFonts w:cs="Arial"/>
          <w:sz w:val="20"/>
          <w:szCs w:val="20"/>
        </w:rPr>
        <w:t>February 5</w:t>
      </w:r>
      <w:r w:rsidR="00E30B4B">
        <w:rPr>
          <w:rFonts w:cs="Arial"/>
          <w:sz w:val="20"/>
          <w:szCs w:val="20"/>
        </w:rPr>
        <w:t>th</w:t>
      </w:r>
      <w:r w:rsidR="0038740A">
        <w:rPr>
          <w:rFonts w:cs="Arial"/>
          <w:sz w:val="20"/>
          <w:szCs w:val="20"/>
        </w:rPr>
        <w:t xml:space="preserve"> 202</w:t>
      </w:r>
      <w:r w:rsidR="00DC57F5">
        <w:rPr>
          <w:rFonts w:cs="Arial"/>
          <w:sz w:val="20"/>
          <w:szCs w:val="20"/>
        </w:rPr>
        <w:t>5</w:t>
      </w:r>
    </w:p>
    <w:p w14:paraId="0BDA5B3E" w14:textId="77777777" w:rsidR="003A78CA" w:rsidRDefault="003A78CA" w:rsidP="00D56816">
      <w:pPr>
        <w:ind w:right="-45"/>
        <w:rPr>
          <w:rFonts w:cs="Arial"/>
          <w:sz w:val="20"/>
          <w:szCs w:val="20"/>
        </w:rPr>
      </w:pPr>
    </w:p>
    <w:p w14:paraId="220EB491" w14:textId="4AEDF5BC" w:rsidR="003A78CA" w:rsidRPr="00D56816" w:rsidRDefault="003A78CA" w:rsidP="00D56816">
      <w:pPr>
        <w:ind w:right="-45"/>
        <w:rPr>
          <w:rFonts w:cs="Arial"/>
          <w:sz w:val="20"/>
          <w:szCs w:val="20"/>
        </w:rPr>
      </w:pPr>
      <w:r w:rsidRPr="006016AC">
        <w:rPr>
          <w:color w:val="FF0000"/>
        </w:rPr>
        <w:t>Tysoe Parish Council has signed a pledge agreeing that the council will treat councillors, clerks, employees, members of the public, and representatives of partner organisations and volunteers with civility and respect in their roles</w:t>
      </w:r>
      <w:r>
        <w:rPr>
          <w:color w:val="FF0000"/>
        </w:rPr>
        <w:t xml:space="preserve">. </w:t>
      </w:r>
      <w:r>
        <w:t>For further details of this pledge please go to www.tysoe.org.uk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21CC11EB" w:rsidR="00702069" w:rsidRPr="00232000" w:rsidRDefault="00DC57F5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2CB7929B" w:rsidR="00702069" w:rsidRPr="00232000" w:rsidRDefault="00DC57F5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36F3EEFE" w:rsidR="00702069" w:rsidRPr="009C7A97" w:rsidRDefault="00DC57F5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11EEF9F6" w:rsidR="00D8035C" w:rsidRPr="00A80F52" w:rsidRDefault="00702069" w:rsidP="00A80F52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A80F5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January 13</w:t>
      </w:r>
      <w:r w:rsidR="00A80F52" w:rsidRPr="00A80F5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A80F5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 </w:t>
      </w:r>
      <w:r w:rsidR="008310EF" w:rsidRPr="00FB37BF">
        <w:rPr>
          <w:rFonts w:asciiTheme="minorBidi" w:hAnsiTheme="minorBidi" w:cstheme="minorBidi"/>
          <w:bCs/>
          <w:color w:val="000000"/>
          <w:sz w:val="20"/>
          <w:szCs w:val="20"/>
        </w:rPr>
        <w:t>Ordinary Meeting</w:t>
      </w:r>
      <w:r w:rsidR="00A80F5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80F52">
        <w:rPr>
          <w:rFonts w:asciiTheme="minorBidi" w:hAnsiTheme="minorBidi" w:cstheme="minorBidi"/>
          <w:color w:val="000000" w:themeColor="text1"/>
          <w:sz w:val="20"/>
          <w:szCs w:val="20"/>
        </w:rPr>
        <w:t>(</w:t>
      </w:r>
      <w:r w:rsidR="00A80F52">
        <w:rPr>
          <w:rFonts w:asciiTheme="minorBidi" w:hAnsiTheme="minorBidi" w:cstheme="minorBidi"/>
          <w:color w:val="FF0000"/>
          <w:sz w:val="20"/>
          <w:szCs w:val="20"/>
        </w:rPr>
        <w:t>Resolution required)</w:t>
      </w:r>
    </w:p>
    <w:p w14:paraId="6DA0E915" w14:textId="67CE9953" w:rsidR="00D8035C" w:rsidRPr="005F2CA1" w:rsidRDefault="00DC57F5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154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5A6550DB" w:rsidR="004B4C3D" w:rsidRPr="009C7A97" w:rsidRDefault="00DC57F5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155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0FBAEF38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E57FB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DC57F5">
        <w:rPr>
          <w:rFonts w:asciiTheme="minorBidi" w:hAnsiTheme="minorBidi" w:cstheme="minorBidi"/>
          <w:bCs/>
          <w:color w:val="000000"/>
          <w:sz w:val="20"/>
          <w:szCs w:val="20"/>
        </w:rPr>
        <w:t>155</w:t>
      </w:r>
      <w:r w:rsidR="00E57FB6"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3E9C6EDA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DC </w:t>
      </w:r>
      <w:r w:rsidR="000174B9">
        <w:rPr>
          <w:rFonts w:asciiTheme="minorBidi" w:hAnsiTheme="minorBidi" w:cstheme="minorBidi"/>
          <w:bCs/>
          <w:color w:val="000000"/>
          <w:sz w:val="20"/>
          <w:szCs w:val="20"/>
        </w:rPr>
        <w:t>Malcolm Littlewood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DC57F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ref </w:t>
      </w:r>
      <w:r w:rsidR="004A4B10" w:rsidRPr="00DC57F5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E57FB6" w:rsidRPr="00DC57F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DC57F5" w:rsidRPr="00DC57F5">
        <w:rPr>
          <w:rFonts w:asciiTheme="minorBidi" w:hAnsiTheme="minorBidi" w:cstheme="minorBidi"/>
          <w:bCs/>
          <w:color w:val="000000"/>
          <w:sz w:val="20"/>
          <w:szCs w:val="20"/>
        </w:rPr>
        <w:t>155</w:t>
      </w:r>
      <w:r w:rsidR="00E57FB6" w:rsidRPr="00DC57F5"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2A4B1F4B" w:rsidR="003C0682" w:rsidRDefault="00DC57F5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156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36A8E37E" w14:textId="34AE50FF" w:rsidR="00E57FB6" w:rsidRPr="00DC57F5" w:rsidRDefault="00232000" w:rsidP="00DC57F5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4A228879" w14:textId="19872EB5" w:rsidR="007F4580" w:rsidRPr="006D38CB" w:rsidRDefault="00DC57F5" w:rsidP="006D38CB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6D38CB">
        <w:rPr>
          <w:rFonts w:asciiTheme="minorBidi" w:hAnsiTheme="minorBidi" w:cstheme="minorBidi"/>
          <w:bCs/>
          <w:color w:val="000000"/>
          <w:sz w:val="20"/>
          <w:szCs w:val="20"/>
        </w:rPr>
        <w:t>Request to hold Tractor Run on May 18</w:t>
      </w:r>
      <w:r w:rsidRPr="006D38C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Pr="006D38C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Pr="006D38CB">
        <w:rPr>
          <w:rFonts w:asciiTheme="minorBidi" w:hAnsiTheme="minorBidi" w:cstheme="minorBidi"/>
          <w:color w:val="000000" w:themeColor="text1"/>
          <w:sz w:val="20"/>
          <w:szCs w:val="20"/>
        </w:rPr>
        <w:t>(</w:t>
      </w:r>
      <w:r w:rsidRPr="006D38CB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="006D38CB">
        <w:rPr>
          <w:rFonts w:asciiTheme="minorBidi" w:hAnsiTheme="minorBidi" w:cstheme="minorBidi"/>
          <w:color w:val="FF0000"/>
          <w:sz w:val="20"/>
          <w:szCs w:val="20"/>
        </w:rPr>
        <w:t>)</w:t>
      </w:r>
    </w:p>
    <w:p w14:paraId="4696C645" w14:textId="7ACD7DC0" w:rsidR="006D38CB" w:rsidRPr="006D38CB" w:rsidRDefault="006D38CB" w:rsidP="006D38CB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Donation request from Tysoe Dance &amp; Exercise Class. (£288.00) Ref Doc 156b </w:t>
      </w:r>
      <w:r w:rsidRPr="006D38CB">
        <w:rPr>
          <w:rFonts w:asciiTheme="minorBidi" w:hAnsiTheme="minorBidi" w:cstheme="minorBidi"/>
          <w:color w:val="000000" w:themeColor="text1"/>
          <w:sz w:val="20"/>
          <w:szCs w:val="20"/>
        </w:rPr>
        <w:t>(</w:t>
      </w:r>
      <w:r w:rsidRPr="006D38CB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>
        <w:rPr>
          <w:rFonts w:asciiTheme="minorBidi" w:hAnsiTheme="minorBidi" w:cstheme="minorBidi"/>
          <w:color w:val="FF0000"/>
          <w:sz w:val="20"/>
          <w:szCs w:val="20"/>
        </w:rPr>
        <w:t>)</w:t>
      </w:r>
    </w:p>
    <w:p w14:paraId="0D909BBF" w14:textId="0999193D" w:rsidR="006D38CB" w:rsidRDefault="006D38CB" w:rsidP="006D38CB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Shipston Nursing Home – email  Ref: Doc 156c</w:t>
      </w:r>
    </w:p>
    <w:p w14:paraId="522BC26A" w14:textId="7C5883B6" w:rsidR="00C072F8" w:rsidRPr="006D38CB" w:rsidRDefault="00C072F8" w:rsidP="006D38CB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Defib email Ref: Doc 156d</w:t>
      </w:r>
    </w:p>
    <w:p w14:paraId="64D0DE09" w14:textId="39F10610" w:rsidR="00C66B18" w:rsidRPr="00C66B18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14F3F27" w14:textId="50836C05" w:rsidR="00D8035C" w:rsidRPr="009C7A97" w:rsidRDefault="00DC57F5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157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2B458FA4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C57F5">
        <w:rPr>
          <w:rFonts w:asciiTheme="minorBidi" w:hAnsiTheme="minorBidi" w:cstheme="minorBidi"/>
          <w:color w:val="000000" w:themeColor="text1"/>
          <w:sz w:val="20"/>
          <w:szCs w:val="20"/>
        </w:rPr>
        <w:t>January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</w:t>
      </w:r>
      <w:r w:rsidR="00DC57F5">
        <w:rPr>
          <w:rFonts w:asciiTheme="minorBidi" w:hAnsiTheme="minorBidi" w:cstheme="minorBidi"/>
          <w:color w:val="000000" w:themeColor="text1"/>
          <w:sz w:val="20"/>
          <w:szCs w:val="20"/>
        </w:rPr>
        <w:t>5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CB483A8" w14:textId="6589D254" w:rsidR="008F058F" w:rsidRPr="00AB2313" w:rsidRDefault="00E719C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Bank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0F25CA0B" w14:textId="5217B8BA" w:rsidR="00DC57F5" w:rsidRDefault="00DC57F5" w:rsidP="00A50B4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Reserves Report</w:t>
      </w:r>
      <w:r w:rsidR="007D0E0D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ref: Doc FP </w:t>
      </w:r>
    </w:p>
    <w:p w14:paraId="245FA9B6" w14:textId="56AD7704" w:rsidR="00DC57F5" w:rsidRDefault="00DC57F5" w:rsidP="00A50B4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Net Position</w:t>
      </w:r>
      <w:r w:rsidR="007D0E0D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Ref: Doc FP</w:t>
      </w:r>
    </w:p>
    <w:p w14:paraId="2EDD3B89" w14:textId="50F90AF6" w:rsidR="00DC57F5" w:rsidRDefault="00DC57F5" w:rsidP="00A50B4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Authorisation to buy Defib cabinet (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required)</w:t>
      </w:r>
      <w:r w:rsidR="007D0E0D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7D0E0D" w:rsidRPr="007D0E0D">
        <w:rPr>
          <w:rFonts w:asciiTheme="minorBidi" w:hAnsiTheme="minorBidi" w:cstheme="minorBidi"/>
          <w:sz w:val="20"/>
          <w:szCs w:val="20"/>
        </w:rPr>
        <w:t>Cllr Venables</w:t>
      </w:r>
    </w:p>
    <w:p w14:paraId="18406327" w14:textId="0B1EEABC" w:rsidR="00CD0A0E" w:rsidRPr="00507397" w:rsidRDefault="00DC57F5" w:rsidP="006D38CB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Poolgate invoice</w:t>
      </w:r>
      <w:r w:rsidR="00CA18D0" w:rsidRPr="00A50B4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(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required)</w:t>
      </w:r>
      <w:r w:rsidR="007D0E0D">
        <w:rPr>
          <w:rFonts w:asciiTheme="minorBidi" w:hAnsiTheme="minorBidi" w:cstheme="minorBidi"/>
          <w:color w:val="FF0000"/>
          <w:sz w:val="20"/>
          <w:szCs w:val="20"/>
        </w:rPr>
        <w:t xml:space="preserve"> see Finance folder - invoices</w:t>
      </w:r>
    </w:p>
    <w:p w14:paraId="7DDC69CC" w14:textId="10B8731C" w:rsidR="00507397" w:rsidRDefault="00507397" w:rsidP="006D38CB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507397">
        <w:rPr>
          <w:rFonts w:asciiTheme="minorBidi" w:hAnsiTheme="minorBidi" w:cstheme="minorBidi"/>
          <w:color w:val="000000" w:themeColor="text1"/>
          <w:sz w:val="20"/>
          <w:szCs w:val="20"/>
        </w:rPr>
        <w:t>Donation to Tysoe Children’s Group</w:t>
      </w:r>
    </w:p>
    <w:p w14:paraId="7ED82E54" w14:textId="7501E795" w:rsidR="007D0E0D" w:rsidRPr="00507397" w:rsidRDefault="007D0E0D" w:rsidP="006D38CB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Precept request submitted – Ref: Doc 1157j</w:t>
      </w:r>
    </w:p>
    <w:p w14:paraId="77D76565" w14:textId="77777777" w:rsidR="004B2E38" w:rsidRDefault="004B2E38" w:rsidP="004B2E38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FF0000"/>
          <w:sz w:val="20"/>
          <w:szCs w:val="20"/>
        </w:rPr>
      </w:pPr>
    </w:p>
    <w:p w14:paraId="1AEC00E3" w14:textId="77777777" w:rsidR="004B2E38" w:rsidRDefault="004B2E38" w:rsidP="004B2E38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FF0000"/>
          <w:sz w:val="20"/>
          <w:szCs w:val="20"/>
        </w:rPr>
      </w:pPr>
    </w:p>
    <w:p w14:paraId="4D5C9F28" w14:textId="51D8928C" w:rsidR="004B2E38" w:rsidRPr="006D38CB" w:rsidRDefault="006F2463" w:rsidP="006F2463">
      <w:pPr>
        <w:pStyle w:val="ListParagraph"/>
        <w:spacing w:after="0" w:line="259" w:lineRule="auto"/>
        <w:ind w:left="1080" w:right="-45"/>
        <w:jc w:val="center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Page 1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3CEBFE6D" w:rsidR="00971086" w:rsidRPr="009C7A97" w:rsidRDefault="00DC57F5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158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3C694B54" w14:textId="702CAF12" w:rsidR="001D4DC1" w:rsidRDefault="000B7F6A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</w:p>
    <w:p w14:paraId="2D2DC797" w14:textId="51FFF29E" w:rsidR="00C66B18" w:rsidRDefault="00DC57F5" w:rsidP="00C66B18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Quotes</w:t>
      </w:r>
      <w:r w:rsidR="00C072F8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 for:</w:t>
      </w:r>
    </w:p>
    <w:p w14:paraId="6A901992" w14:textId="52D19C94" w:rsidR="00C072F8" w:rsidRPr="00C072F8" w:rsidRDefault="00C072F8" w:rsidP="00C072F8">
      <w:pPr>
        <w:pStyle w:val="ListParagraph"/>
        <w:numPr>
          <w:ilvl w:val="0"/>
          <w:numId w:val="32"/>
        </w:num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Playground hedge (Doc </w:t>
      </w:r>
      <w:r w:rsidR="001601D6">
        <w:rPr>
          <w:rFonts w:asciiTheme="minorBidi" w:hAnsiTheme="minorBidi" w:cstheme="minorBidi"/>
          <w:i/>
          <w:iCs/>
          <w:color w:val="000000"/>
          <w:sz w:val="20"/>
          <w:szCs w:val="20"/>
        </w:rPr>
        <w:t>1</w:t>
      </w: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58a 1)</w:t>
      </w:r>
    </w:p>
    <w:p w14:paraId="65668FF2" w14:textId="6FDE80EA" w:rsidR="00C072F8" w:rsidRDefault="00C072F8" w:rsidP="00C072F8">
      <w:pPr>
        <w:pStyle w:val="ListParagraph"/>
        <w:numPr>
          <w:ilvl w:val="0"/>
          <w:numId w:val="32"/>
        </w:num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Culvert (Doc 158a 1)</w:t>
      </w:r>
    </w:p>
    <w:p w14:paraId="15239DF0" w14:textId="3E2256D6" w:rsidR="00C072F8" w:rsidRDefault="00C072F8" w:rsidP="00C072F8">
      <w:pPr>
        <w:pStyle w:val="ListParagraph"/>
        <w:numPr>
          <w:ilvl w:val="0"/>
          <w:numId w:val="32"/>
        </w:num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Overhanging trees on public footpath from School Lane (doc 158a 1)</w:t>
      </w:r>
    </w:p>
    <w:p w14:paraId="7F360897" w14:textId="03107C8D" w:rsidR="004B2E38" w:rsidRPr="004B2E38" w:rsidRDefault="004B2E38" w:rsidP="004B2E38">
      <w:pPr>
        <w:pStyle w:val="ListParagraph"/>
        <w:numPr>
          <w:ilvl w:val="0"/>
          <w:numId w:val="32"/>
        </w:num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Cherry tree by street-light on </w:t>
      </w:r>
      <w:proofErr w:type="spellStart"/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Shennington</w:t>
      </w:r>
      <w:proofErr w:type="spellEnd"/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 Rd.</w:t>
      </w:r>
    </w:p>
    <w:p w14:paraId="59D53F8B" w14:textId="5B7117FC" w:rsidR="00DF1318" w:rsidRDefault="00C072F8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159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5E52E48B" w14:textId="5602595D" w:rsidR="00516A71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0CF4F2FF" w14:textId="63D203F9" w:rsidR="00DA11E4" w:rsidRPr="00B05809" w:rsidRDefault="00DA11E4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ab/>
        <w:t xml:space="preserve">a) </w:t>
      </w:r>
      <w:r w:rsidRPr="00B63C4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Street</w:t>
      </w:r>
      <w:r w:rsidR="00983A4B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-</w:t>
      </w:r>
      <w:proofErr w:type="spellStart"/>
      <w:r w:rsidRPr="00B63C4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lighting</w:t>
      </w:r>
      <w:proofErr w:type="spellEnd"/>
      <w:r w:rsidR="007D0E0D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– update Cllr Venables</w:t>
      </w:r>
    </w:p>
    <w:p w14:paraId="3690E81C" w14:textId="14EB72CF" w:rsidR="00680E29" w:rsidRDefault="00DF1318" w:rsidP="00C072F8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Tongue,</w:t>
      </w:r>
      <w:r w:rsidR="00B06CA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Venables &amp; Wyatt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r w:rsidR="00C072F8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 Doc 159</w:t>
      </w:r>
      <w:r w:rsidR="0009142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B05809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iii</w:t>
      </w:r>
    </w:p>
    <w:p w14:paraId="053914D3" w14:textId="5F862F3A" w:rsidR="00983A4B" w:rsidRDefault="00983A4B" w:rsidP="00983A4B">
      <w:pPr>
        <w:pStyle w:val="ListParagraph"/>
        <w:numPr>
          <w:ilvl w:val="0"/>
          <w:numId w:val="33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25/00122/TREE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Land west of 6 Church Farm Court Tysoe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(</w:t>
      </w:r>
      <w:r w:rsidR="007D0E0D">
        <w:rPr>
          <w:rFonts w:asciiTheme="minorBidi" w:hAnsiTheme="minorBidi" w:cstheme="minorBidi"/>
          <w:color w:val="FF0000"/>
          <w:sz w:val="20"/>
          <w:szCs w:val="20"/>
        </w:rPr>
        <w:t>To be noted only)</w:t>
      </w:r>
    </w:p>
    <w:p w14:paraId="16528FE6" w14:textId="301A6C16" w:rsidR="00983A4B" w:rsidRPr="00B11394" w:rsidRDefault="00983A4B" w:rsidP="00B11394">
      <w:pPr>
        <w:pStyle w:val="ListParagraph"/>
        <w:numPr>
          <w:ilvl w:val="0"/>
          <w:numId w:val="33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25/00096/FUL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6 Mallets Close, Tysoe CV35 0SY – Ground floor extension</w:t>
      </w:r>
      <w:r w:rsidR="00B113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11394">
        <w:rPr>
          <w:rFonts w:asciiTheme="minorBidi" w:hAnsiTheme="minorBidi" w:cstheme="minorBidi"/>
          <w:color w:val="000000" w:themeColor="text1"/>
          <w:sz w:val="20"/>
          <w:szCs w:val="20"/>
        </w:rPr>
        <w:t>(</w:t>
      </w:r>
      <w:r w:rsidR="00B11394">
        <w:rPr>
          <w:rFonts w:asciiTheme="minorBidi" w:hAnsiTheme="minorBidi" w:cstheme="minorBidi"/>
          <w:color w:val="FF0000"/>
          <w:sz w:val="20"/>
          <w:szCs w:val="20"/>
        </w:rPr>
        <w:t>Resolution required)</w:t>
      </w:r>
    </w:p>
    <w:p w14:paraId="7CD31DCA" w14:textId="2D023739" w:rsidR="00983A4B" w:rsidRDefault="00983A4B" w:rsidP="00983A4B">
      <w:pPr>
        <w:pStyle w:val="ListParagraph"/>
        <w:numPr>
          <w:ilvl w:val="0"/>
          <w:numId w:val="33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24/03116/FUL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4 Sandpits Close, Tysoe CV35 0TU – Replacement single storey extension and 1</w:t>
      </w:r>
      <w:r w:rsidRPr="00983A4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st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floor extension.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(</w:t>
      </w:r>
      <w:r>
        <w:rPr>
          <w:rFonts w:asciiTheme="minorBidi" w:hAnsiTheme="minorBidi" w:cstheme="minorBidi"/>
          <w:color w:val="FF0000"/>
          <w:sz w:val="20"/>
          <w:szCs w:val="20"/>
        </w:rPr>
        <w:t xml:space="preserve">Resolution </w:t>
      </w:r>
      <w:r w:rsidR="001601D6">
        <w:rPr>
          <w:rFonts w:asciiTheme="minorBidi" w:hAnsiTheme="minorBidi" w:cstheme="minorBidi"/>
          <w:color w:val="FF0000"/>
          <w:sz w:val="20"/>
          <w:szCs w:val="20"/>
        </w:rPr>
        <w:t xml:space="preserve">to be noted 5 in favour 2 no votes and 1 abstention </w:t>
      </w:r>
      <w:r>
        <w:rPr>
          <w:rFonts w:asciiTheme="minorBidi" w:hAnsiTheme="minorBidi" w:cstheme="minorBidi"/>
          <w:color w:val="FF0000"/>
          <w:sz w:val="20"/>
          <w:szCs w:val="20"/>
        </w:rPr>
        <w:t>)</w:t>
      </w:r>
    </w:p>
    <w:p w14:paraId="681D60AA" w14:textId="42BDDA05" w:rsidR="00983A4B" w:rsidRDefault="00983A4B" w:rsidP="00983A4B">
      <w:pPr>
        <w:pStyle w:val="ListParagraph"/>
        <w:numPr>
          <w:ilvl w:val="0"/>
          <w:numId w:val="33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24/03271/LBC and 24/03220/FUL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Chamfered End, </w:t>
      </w: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Saddleton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Street, Tysoe CV35 0SH</w:t>
      </w:r>
    </w:p>
    <w:p w14:paraId="06821473" w14:textId="1A5DEE96" w:rsidR="00983A4B" w:rsidRDefault="00983A4B" w:rsidP="00983A4B">
      <w:pPr>
        <w:pStyle w:val="ListParagraph"/>
        <w:spacing w:line="259" w:lineRule="auto"/>
        <w:ind w:left="1800" w:right="-45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Confirmation of email votes 7 votes </w:t>
      </w:r>
      <w:r w:rsidR="001601D6">
        <w:rPr>
          <w:rFonts w:asciiTheme="minorBidi" w:hAnsiTheme="minorBidi" w:cstheme="minorBidi"/>
          <w:bCs/>
          <w:color w:val="000000"/>
          <w:sz w:val="20"/>
          <w:szCs w:val="20"/>
        </w:rPr>
        <w:t>in favour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1 abstention for both applications for making no objection.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(</w:t>
      </w:r>
      <w:r>
        <w:rPr>
          <w:rFonts w:asciiTheme="minorBidi" w:hAnsiTheme="minorBidi" w:cstheme="minorBidi"/>
          <w:color w:val="FF0000"/>
          <w:sz w:val="20"/>
          <w:szCs w:val="20"/>
        </w:rPr>
        <w:t xml:space="preserve">Resolution </w:t>
      </w:r>
      <w:r w:rsidR="001601D6">
        <w:rPr>
          <w:rFonts w:asciiTheme="minorBidi" w:hAnsiTheme="minorBidi" w:cstheme="minorBidi"/>
          <w:color w:val="FF0000"/>
          <w:sz w:val="20"/>
          <w:szCs w:val="20"/>
        </w:rPr>
        <w:t>to be noted</w:t>
      </w:r>
      <w:r>
        <w:rPr>
          <w:rFonts w:asciiTheme="minorBidi" w:hAnsiTheme="minorBidi" w:cstheme="minorBidi"/>
          <w:color w:val="FF0000"/>
          <w:sz w:val="20"/>
          <w:szCs w:val="20"/>
        </w:rPr>
        <w:t>)</w:t>
      </w:r>
    </w:p>
    <w:p w14:paraId="2AF8C482" w14:textId="097D3606" w:rsidR="00B11394" w:rsidRPr="00B11394" w:rsidRDefault="00B11394" w:rsidP="00B11394">
      <w:pPr>
        <w:pStyle w:val="ListParagraph"/>
        <w:numPr>
          <w:ilvl w:val="0"/>
          <w:numId w:val="33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24/03276/FUL Barn on land, Hogwood Farm – repositioning of existing farm track.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(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required)</w:t>
      </w:r>
    </w:p>
    <w:p w14:paraId="73240BFB" w14:textId="41EAA28D" w:rsidR="00B11394" w:rsidRPr="00B11394" w:rsidRDefault="00B11394" w:rsidP="00B11394">
      <w:pPr>
        <w:pStyle w:val="ListParagraph"/>
        <w:numPr>
          <w:ilvl w:val="0"/>
          <w:numId w:val="33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24/02623/FUL Lower Grounds Main Street Tysoe CV35 0SE – First floor side extension and rear single-storey extension.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(</w:t>
      </w:r>
      <w:r>
        <w:rPr>
          <w:rFonts w:asciiTheme="minorBidi" w:hAnsiTheme="minorBidi" w:cstheme="minorBidi"/>
          <w:color w:val="FF0000"/>
          <w:sz w:val="20"/>
          <w:szCs w:val="20"/>
        </w:rPr>
        <w:t>Resolution to be noted)</w:t>
      </w:r>
      <w:r w:rsidR="007D0E0D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7D0E0D">
        <w:rPr>
          <w:rFonts w:asciiTheme="minorBidi" w:hAnsiTheme="minorBidi" w:cstheme="minorBidi"/>
          <w:sz w:val="20"/>
          <w:szCs w:val="20"/>
        </w:rPr>
        <w:t>5 votes in favour 1 abstention</w:t>
      </w:r>
    </w:p>
    <w:p w14:paraId="6E19BF7D" w14:textId="77777777" w:rsidR="00680E29" w:rsidRPr="00680E29" w:rsidRDefault="00680E29" w:rsidP="00680E29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5048DF69" w14:textId="1A5FF3D4" w:rsidR="00B05809" w:rsidRPr="00507397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</w:p>
    <w:p w14:paraId="4ACC97F9" w14:textId="2067B3DD" w:rsidR="00507397" w:rsidRDefault="00507397" w:rsidP="00507397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Report from Chris Bell  Ref: Doc 158 iv</w:t>
      </w:r>
    </w:p>
    <w:p w14:paraId="0D6CABCB" w14:textId="39A40F10" w:rsidR="0009142C" w:rsidRPr="00507397" w:rsidRDefault="00DF1318" w:rsidP="00C072F8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B05809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6E0A4E6A" w14:textId="579C2063" w:rsidR="00507397" w:rsidRPr="007D0E0D" w:rsidRDefault="00507397" w:rsidP="00507397">
      <w:pPr>
        <w:pStyle w:val="ListParagraph"/>
        <w:numPr>
          <w:ilvl w:val="0"/>
          <w:numId w:val="34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507397">
        <w:rPr>
          <w:rFonts w:asciiTheme="minorBidi" w:hAnsiTheme="minorBidi" w:cstheme="minorBidi"/>
          <w:bCs/>
          <w:color w:val="000000"/>
          <w:sz w:val="20"/>
          <w:szCs w:val="20"/>
        </w:rPr>
        <w:t>Flooding on the Playing Field and into Avon Ave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Cllr Billing</w:t>
      </w:r>
    </w:p>
    <w:p w14:paraId="5C28FC37" w14:textId="254218F0" w:rsidR="007D0E0D" w:rsidRPr="00507397" w:rsidRDefault="007D0E0D" w:rsidP="00507397">
      <w:pPr>
        <w:pStyle w:val="ListParagraph"/>
        <w:numPr>
          <w:ilvl w:val="0"/>
          <w:numId w:val="34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Orbit Oak tree – update Cllr Roache</w:t>
      </w:r>
    </w:p>
    <w:p w14:paraId="78B7678E" w14:textId="77777777" w:rsidR="0009142C" w:rsidRPr="00B05809" w:rsidRDefault="0009142C" w:rsidP="0009142C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3581704F" w14:textId="2EB4DB0C" w:rsidR="0009142C" w:rsidRPr="00225728" w:rsidRDefault="00DF1318" w:rsidP="00225728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Welfare</w:t>
      </w:r>
    </w:p>
    <w:p w14:paraId="13F3EC70" w14:textId="56CDC20A" w:rsidR="00F33A9D" w:rsidRDefault="00C072F8" w:rsidP="0009142C">
      <w:pPr>
        <w:pStyle w:val="ListParagraph"/>
        <w:numPr>
          <w:ilvl w:val="0"/>
          <w:numId w:val="29"/>
        </w:numPr>
        <w:spacing w:line="259" w:lineRule="auto"/>
        <w:ind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 xml:space="preserve">Defibrillators </w:t>
      </w:r>
      <w:r w:rsidR="00225728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 xml:space="preserve">– update Cllr </w:t>
      </w:r>
      <w:r w:rsidR="00DC57F5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>Venables</w:t>
      </w:r>
    </w:p>
    <w:p w14:paraId="7431AA4C" w14:textId="303817A2" w:rsidR="00CB07FC" w:rsidRDefault="00CB07FC" w:rsidP="00CB07FC">
      <w:pPr>
        <w:pStyle w:val="ListParagraph"/>
        <w:spacing w:line="259" w:lineRule="auto"/>
        <w:ind w:left="1800"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>Advertising of locations and training.</w:t>
      </w:r>
    </w:p>
    <w:p w14:paraId="0E92CBF4" w14:textId="03DB6D12" w:rsidR="00A02A03" w:rsidRPr="0009142C" w:rsidRDefault="00A02A03" w:rsidP="00F33A9D">
      <w:pPr>
        <w:pStyle w:val="ListParagraph"/>
        <w:spacing w:line="259" w:lineRule="auto"/>
        <w:ind w:left="1800"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 w:rsidRPr="0009142C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ab/>
      </w:r>
    </w:p>
    <w:p w14:paraId="78C1B76C" w14:textId="7BC561CF" w:rsidR="00C1258D" w:rsidRDefault="00DF1318" w:rsidP="00C1258D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Affordable Home</w:t>
      </w:r>
      <w:r w:rsidR="00677834" w:rsidRPr="0009142C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 w:rsidRP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CB07FC">
        <w:rPr>
          <w:rFonts w:asciiTheme="minorBidi" w:hAnsiTheme="minorBidi" w:cstheme="minorBidi"/>
          <w:b/>
          <w:color w:val="000000"/>
          <w:sz w:val="20"/>
          <w:szCs w:val="20"/>
        </w:rPr>
        <w:t xml:space="preserve">update </w:t>
      </w:r>
      <w:r w:rsidR="007D0E0D">
        <w:rPr>
          <w:rFonts w:asciiTheme="minorBidi" w:hAnsiTheme="minorBidi" w:cstheme="minorBidi"/>
          <w:b/>
          <w:color w:val="000000"/>
          <w:sz w:val="20"/>
          <w:szCs w:val="20"/>
        </w:rPr>
        <w:t>Cllr</w:t>
      </w:r>
      <w:r w:rsid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Roa</w:t>
      </w:r>
      <w:r w:rsidR="00DC57F5">
        <w:rPr>
          <w:rFonts w:asciiTheme="minorBidi" w:hAnsiTheme="minorBidi" w:cstheme="minorBidi"/>
          <w:b/>
          <w:color w:val="000000"/>
          <w:sz w:val="20"/>
          <w:szCs w:val="20"/>
        </w:rPr>
        <w:t>che</w:t>
      </w:r>
      <w:r w:rsidR="00794E4B" w:rsidRPr="00DC57F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794E4B" w:rsidRPr="00C072F8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2CEF302F" w14:textId="60AA2DB2" w:rsidR="00CB07FC" w:rsidRDefault="00CB07FC" w:rsidP="00CB07FC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160.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South Warwickshire Local Plan – consultation – Cllr Roache</w:t>
      </w:r>
    </w:p>
    <w:p w14:paraId="74E24AC1" w14:textId="77777777" w:rsidR="00CB07FC" w:rsidRPr="00CB07FC" w:rsidRDefault="00CB07FC" w:rsidP="00CB07FC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EBD6AB5" w14:textId="770D38D6" w:rsidR="00A960B8" w:rsidRDefault="000309AE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CB07FC">
        <w:rPr>
          <w:rFonts w:asciiTheme="minorBidi" w:hAnsiTheme="minorBidi" w:cstheme="minorBidi"/>
          <w:b/>
          <w:color w:val="000000"/>
          <w:sz w:val="20"/>
          <w:szCs w:val="20"/>
        </w:rPr>
        <w:t>61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624B1">
        <w:rPr>
          <w:rFonts w:asciiTheme="minorBidi" w:hAnsiTheme="minorBidi" w:cstheme="minorBidi"/>
          <w:b/>
          <w:color w:val="000000"/>
          <w:sz w:val="20"/>
          <w:szCs w:val="20"/>
        </w:rPr>
        <w:t>Annual Review of Policies</w:t>
      </w:r>
      <w:r w:rsidR="00F33A9D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C072F8">
        <w:rPr>
          <w:rFonts w:asciiTheme="minorBidi" w:hAnsiTheme="minorBidi" w:cstheme="minorBidi"/>
          <w:b/>
          <w:color w:val="000000"/>
          <w:sz w:val="20"/>
          <w:szCs w:val="20"/>
        </w:rPr>
        <w:t>Clerk</w:t>
      </w:r>
    </w:p>
    <w:p w14:paraId="29305FAD" w14:textId="5BE30A8E" w:rsidR="00D00FCC" w:rsidRDefault="00C072F8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a)</w:t>
      </w:r>
      <w:r w:rsidR="00D00FCC">
        <w:rPr>
          <w:rFonts w:asciiTheme="minorBidi" w:hAnsiTheme="minorBidi" w:cstheme="minorBidi"/>
          <w:b/>
          <w:color w:val="000000"/>
          <w:sz w:val="20"/>
          <w:szCs w:val="20"/>
        </w:rPr>
        <w:t xml:space="preserve"> Freedom of Information</w:t>
      </w:r>
      <w:r w:rsidR="00D30AFB">
        <w:rPr>
          <w:rFonts w:asciiTheme="minorBidi" w:hAnsiTheme="minorBidi" w:cstheme="minorBidi"/>
          <w:b/>
          <w:color w:val="000000"/>
          <w:sz w:val="20"/>
          <w:szCs w:val="20"/>
        </w:rPr>
        <w:t xml:space="preserve"> Ref: Doc 1</w:t>
      </w:r>
      <w:r w:rsidR="006F2463">
        <w:rPr>
          <w:rFonts w:asciiTheme="minorBidi" w:hAnsiTheme="minorBidi" w:cstheme="minorBidi"/>
          <w:b/>
          <w:color w:val="000000"/>
          <w:sz w:val="20"/>
          <w:szCs w:val="20"/>
        </w:rPr>
        <w:t>61</w:t>
      </w:r>
      <w:r w:rsidR="00D30AFB">
        <w:rPr>
          <w:rFonts w:asciiTheme="minorBidi" w:hAnsiTheme="minorBidi" w:cstheme="minorBidi"/>
          <w:b/>
          <w:color w:val="000000"/>
          <w:sz w:val="20"/>
          <w:szCs w:val="20"/>
        </w:rPr>
        <w:t>a</w:t>
      </w:r>
    </w:p>
    <w:p w14:paraId="4B1A4406" w14:textId="5A67CC4E" w:rsidR="00A960B8" w:rsidRDefault="00A960B8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072F8">
        <w:rPr>
          <w:rFonts w:asciiTheme="minorBidi" w:hAnsiTheme="minorBidi" w:cstheme="minorBidi"/>
          <w:b/>
          <w:color w:val="000000"/>
          <w:sz w:val="20"/>
          <w:szCs w:val="20"/>
        </w:rPr>
        <w:t>b)</w:t>
      </w:r>
      <w:r w:rsidR="00D00FCC">
        <w:rPr>
          <w:rFonts w:asciiTheme="minorBidi" w:hAnsiTheme="minorBidi" w:cstheme="minorBidi"/>
          <w:b/>
          <w:color w:val="000000"/>
          <w:sz w:val="20"/>
          <w:szCs w:val="20"/>
        </w:rPr>
        <w:t xml:space="preserve"> Data Protection</w:t>
      </w:r>
      <w:r w:rsidR="00D30AFB">
        <w:rPr>
          <w:rFonts w:asciiTheme="minorBidi" w:hAnsiTheme="minorBidi" w:cstheme="minorBidi"/>
          <w:b/>
          <w:color w:val="000000"/>
          <w:sz w:val="20"/>
          <w:szCs w:val="20"/>
        </w:rPr>
        <w:t xml:space="preserve"> Ref: Doc 1</w:t>
      </w:r>
      <w:r w:rsidR="006F2463">
        <w:rPr>
          <w:rFonts w:asciiTheme="minorBidi" w:hAnsiTheme="minorBidi" w:cstheme="minorBidi"/>
          <w:b/>
          <w:color w:val="000000"/>
          <w:sz w:val="20"/>
          <w:szCs w:val="20"/>
        </w:rPr>
        <w:t>61</w:t>
      </w:r>
      <w:r w:rsidR="00D30AFB">
        <w:rPr>
          <w:rFonts w:asciiTheme="minorBidi" w:hAnsiTheme="minorBidi" w:cstheme="minorBidi"/>
          <w:b/>
          <w:color w:val="000000"/>
          <w:sz w:val="20"/>
          <w:szCs w:val="20"/>
        </w:rPr>
        <w:t>b</w:t>
      </w:r>
    </w:p>
    <w:p w14:paraId="04F33CA9" w14:textId="66F27A22" w:rsidR="00D00FCC" w:rsidRDefault="00D00FCC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c) Grants &amp; Donations</w:t>
      </w:r>
      <w:r w:rsidR="00D30AFB">
        <w:rPr>
          <w:rFonts w:asciiTheme="minorBidi" w:hAnsiTheme="minorBidi" w:cstheme="minorBidi"/>
          <w:b/>
          <w:color w:val="000000"/>
          <w:sz w:val="20"/>
          <w:szCs w:val="20"/>
        </w:rPr>
        <w:t xml:space="preserve"> Ref: 159c</w:t>
      </w:r>
    </w:p>
    <w:p w14:paraId="4A8B574D" w14:textId="77777777" w:rsidR="00D00FCC" w:rsidRPr="00F25116" w:rsidRDefault="00D00FCC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1509BFAE" w14:textId="1C644A35" w:rsidR="0009142C" w:rsidRDefault="000309AE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6F2463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221EF2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57F5">
        <w:rPr>
          <w:rFonts w:asciiTheme="minorBidi" w:hAnsiTheme="minorBidi" w:cstheme="minorBidi"/>
          <w:b/>
          <w:color w:val="000000"/>
          <w:sz w:val="20"/>
          <w:szCs w:val="20"/>
        </w:rPr>
        <w:t>Risk Management Plan update:</w:t>
      </w:r>
      <w:r w:rsidR="00D30AFB">
        <w:rPr>
          <w:rFonts w:asciiTheme="minorBidi" w:hAnsiTheme="minorBidi" w:cstheme="minorBidi"/>
          <w:b/>
          <w:color w:val="000000"/>
          <w:sz w:val="20"/>
          <w:szCs w:val="20"/>
        </w:rPr>
        <w:t xml:space="preserve"> Clerk Ref: Doc 16</w:t>
      </w:r>
      <w:r w:rsidR="006F2463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D30AF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385048C4" w14:textId="77777777" w:rsidR="00DC57F5" w:rsidRDefault="00DC57F5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1569CD0" w14:textId="0CC26CB9" w:rsidR="00DC57F5" w:rsidRDefault="000309AE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6F2463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DC57F5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C57F5">
        <w:rPr>
          <w:rFonts w:asciiTheme="minorBidi" w:hAnsiTheme="minorBidi" w:cstheme="minorBidi"/>
          <w:b/>
          <w:color w:val="000000"/>
          <w:sz w:val="20"/>
          <w:szCs w:val="20"/>
        </w:rPr>
        <w:tab/>
        <w:t>Emergency Plan updat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e</w:t>
      </w:r>
      <w:r w:rsidR="00C072F8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Sayers</w:t>
      </w:r>
    </w:p>
    <w:p w14:paraId="0185C7D7" w14:textId="77777777" w:rsidR="00CB07FC" w:rsidRDefault="00CB07FC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15B4F382" w14:textId="1AA8BA1A" w:rsidR="00CB07FC" w:rsidRDefault="00CB07FC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6F2463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Parish Assembly – Cllr Roache</w:t>
      </w:r>
    </w:p>
    <w:p w14:paraId="14E4D0FC" w14:textId="5303DFED" w:rsidR="00C1258D" w:rsidRDefault="00C1258D" w:rsidP="00983A4B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7F7237D5" w:rsidR="00940DBD" w:rsidRDefault="000309AE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6F2463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40F4E87E" w14:textId="39439864" w:rsidR="004A4B10" w:rsidRDefault="00C741DD" w:rsidP="007D0E0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All meetings are held in Tysoe Village Hall, Main Street, at 7.</w:t>
      </w:r>
      <w:r w:rsidR="00C072F8">
        <w:rPr>
          <w:rFonts w:asciiTheme="minorBidi" w:hAnsiTheme="minorBidi" w:cstheme="minorBidi"/>
          <w:bCs/>
          <w:color w:val="000000"/>
          <w:sz w:val="20"/>
          <w:szCs w:val="20"/>
        </w:rPr>
        <w:t>0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0pm in the McNulty Room. 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9903A79" w14:textId="5EDFC751" w:rsidR="004A4B10" w:rsidRDefault="007D0E0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C741D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March 1</w:t>
      </w:r>
      <w:r w:rsidR="00C072F8">
        <w:rPr>
          <w:rFonts w:asciiTheme="minorBidi" w:hAnsiTheme="minorBidi" w:cstheme="minorBidi"/>
          <w:bCs/>
          <w:color w:val="000000"/>
          <w:sz w:val="20"/>
          <w:szCs w:val="20"/>
        </w:rPr>
        <w:t>0</w:t>
      </w:r>
      <w:r w:rsidR="00C741DD" w:rsidRPr="00C741DD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C741D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C072F8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="00C741D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  <w:r w:rsidR="00CB07F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</w:t>
      </w:r>
      <w:r w:rsidR="00CB07FC" w:rsidRPr="00CB07FC">
        <w:rPr>
          <w:rFonts w:asciiTheme="minorBidi" w:hAnsiTheme="minorBidi" w:cstheme="minorBidi"/>
          <w:bCs/>
          <w:color w:val="4472C4" w:themeColor="accent1"/>
          <w:sz w:val="20"/>
          <w:szCs w:val="20"/>
        </w:rPr>
        <w:t>Cllr Venables to Chair in Cllr Roache’s absence</w:t>
      </w:r>
    </w:p>
    <w:p w14:paraId="726D6464" w14:textId="2CFB9D8F" w:rsidR="008776E2" w:rsidRDefault="007D0E0D" w:rsidP="008776E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5240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) April </w:t>
      </w:r>
      <w:r w:rsidR="00C072F8">
        <w:rPr>
          <w:rFonts w:asciiTheme="minorBidi" w:hAnsiTheme="minorBidi" w:cstheme="minorBidi"/>
          <w:bCs/>
          <w:color w:val="000000"/>
          <w:sz w:val="20"/>
          <w:szCs w:val="20"/>
        </w:rPr>
        <w:t>14</w:t>
      </w:r>
      <w:r w:rsidR="00897465" w:rsidRPr="0089746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8974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C072F8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="0089746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</w:t>
      </w:r>
      <w:r w:rsidR="008776E2">
        <w:rPr>
          <w:rFonts w:asciiTheme="minorBidi" w:hAnsiTheme="minorBidi" w:cstheme="minorBidi"/>
          <w:bCs/>
          <w:color w:val="000000"/>
          <w:sz w:val="20"/>
          <w:szCs w:val="20"/>
        </w:rPr>
        <w:t>Meeting</w:t>
      </w:r>
    </w:p>
    <w:p w14:paraId="493BE0CD" w14:textId="0E29CE3A" w:rsidR="006E1D9E" w:rsidRDefault="007D0E0D" w:rsidP="008776E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</w:t>
      </w:r>
      <w:r w:rsidR="006E1D9E">
        <w:rPr>
          <w:rFonts w:asciiTheme="minorBidi" w:hAnsiTheme="minorBidi" w:cstheme="minorBidi"/>
          <w:bCs/>
          <w:color w:val="000000"/>
          <w:sz w:val="20"/>
          <w:szCs w:val="20"/>
        </w:rPr>
        <w:t>) May</w:t>
      </w:r>
      <w:r w:rsidR="004042E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</w:t>
      </w:r>
      <w:r w:rsidR="00C072F8">
        <w:rPr>
          <w:rFonts w:asciiTheme="minorBidi" w:hAnsiTheme="minorBidi" w:cstheme="minorBidi"/>
          <w:bCs/>
          <w:color w:val="000000"/>
          <w:sz w:val="20"/>
          <w:szCs w:val="20"/>
        </w:rPr>
        <w:t>2</w:t>
      </w:r>
      <w:r w:rsidR="004042E3" w:rsidRPr="004042E3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4042E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E24B7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AGM </w:t>
      </w:r>
      <w:proofErr w:type="gramStart"/>
      <w:r w:rsidR="00E24B74">
        <w:rPr>
          <w:rFonts w:asciiTheme="minorBidi" w:hAnsiTheme="minorBidi" w:cstheme="minorBidi"/>
          <w:bCs/>
          <w:color w:val="000000"/>
          <w:sz w:val="20"/>
          <w:szCs w:val="20"/>
        </w:rPr>
        <w:t>followed</w:t>
      </w:r>
      <w:proofErr w:type="gramEnd"/>
      <w:r w:rsidR="00E24B7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by </w:t>
      </w:r>
      <w:r w:rsidR="00CB07F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an </w:t>
      </w:r>
      <w:r w:rsidR="004B2E38">
        <w:rPr>
          <w:rFonts w:asciiTheme="minorBidi" w:hAnsiTheme="minorBidi" w:cstheme="minorBidi"/>
          <w:bCs/>
          <w:color w:val="000000"/>
          <w:sz w:val="20"/>
          <w:szCs w:val="20"/>
        </w:rPr>
        <w:t>O</w:t>
      </w:r>
      <w:r w:rsidR="00E24B74">
        <w:rPr>
          <w:rFonts w:asciiTheme="minorBidi" w:hAnsiTheme="minorBidi" w:cstheme="minorBidi"/>
          <w:bCs/>
          <w:color w:val="000000"/>
          <w:sz w:val="20"/>
          <w:szCs w:val="20"/>
        </w:rPr>
        <w:t>rdinary Meeting.</w:t>
      </w:r>
    </w:p>
    <w:p w14:paraId="5682B968" w14:textId="4CA466CF" w:rsidR="00C072F8" w:rsidRDefault="007D0E0D" w:rsidP="008776E2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E24B74">
        <w:rPr>
          <w:rFonts w:asciiTheme="minorBidi" w:hAnsiTheme="minorBidi" w:cstheme="minorBidi"/>
          <w:bCs/>
          <w:color w:val="000000"/>
          <w:sz w:val="20"/>
          <w:szCs w:val="20"/>
        </w:rPr>
        <w:t>) Parish Assembly Saturday May 17</w:t>
      </w:r>
      <w:r w:rsidR="00E24B74" w:rsidRPr="00E24B74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E24B7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from 10am until 1pm in the village hall.</w:t>
      </w:r>
    </w:p>
    <w:p w14:paraId="4500A2E1" w14:textId="7C7AD734" w:rsidR="008776E2" w:rsidRDefault="007D0E0D" w:rsidP="006F2463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</w:t>
      </w:r>
      <w:r w:rsidR="004A07B2">
        <w:rPr>
          <w:rFonts w:asciiTheme="minorBidi" w:hAnsiTheme="minorBidi" w:cstheme="minorBidi"/>
          <w:bCs/>
          <w:color w:val="000000"/>
          <w:sz w:val="20"/>
          <w:szCs w:val="20"/>
        </w:rPr>
        <w:t>) June</w:t>
      </w:r>
      <w:r w:rsidR="00F6415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E24B74">
        <w:rPr>
          <w:rFonts w:asciiTheme="minorBidi" w:hAnsiTheme="minorBidi" w:cstheme="minorBidi"/>
          <w:bCs/>
          <w:color w:val="000000"/>
          <w:sz w:val="20"/>
          <w:szCs w:val="20"/>
        </w:rPr>
        <w:t>9</w:t>
      </w:r>
      <w:r w:rsidR="00F64159" w:rsidRPr="00F64159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F6415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680BBA2B" w14:textId="1AAB4C89" w:rsidR="008776E2" w:rsidRDefault="000309AE" w:rsidP="00E24B7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Parish Assembly Saturday 17</w:t>
      </w:r>
      <w:r w:rsidRPr="000309AE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May </w:t>
      </w:r>
      <w:r w:rsidR="00E24B74">
        <w:rPr>
          <w:rFonts w:asciiTheme="minorBidi" w:hAnsiTheme="minorBidi" w:cstheme="minorBidi"/>
          <w:bCs/>
          <w:color w:val="000000"/>
          <w:sz w:val="20"/>
          <w:szCs w:val="20"/>
        </w:rPr>
        <w:t>(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9am set up – open at 10am) until 1.00pm (close and clear down.)</w:t>
      </w:r>
    </w:p>
    <w:p w14:paraId="5BC33180" w14:textId="6E5297AC" w:rsidR="006F2463" w:rsidRDefault="006F2463" w:rsidP="006F2463">
      <w:pPr>
        <w:spacing w:line="259" w:lineRule="auto"/>
        <w:ind w:right="-45"/>
        <w:jc w:val="center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Page 2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lastRenderedPageBreak/>
        <w:tab/>
      </w:r>
    </w:p>
    <w:p w14:paraId="379D6F12" w14:textId="12E94515" w:rsidR="008C4789" w:rsidRPr="009C7A97" w:rsidRDefault="00E24B74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6F2463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561DFF9C" w:rsidR="004039BF" w:rsidRPr="00232000" w:rsidRDefault="00E24B74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6F2463"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5C4295EC" w:rsidR="002A4608" w:rsidRDefault="00E24B74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</w:t>
      </w:r>
      <w:r w:rsidR="006F2463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1D561E87" w14:textId="1E955290" w:rsidR="00FB4F8D" w:rsidRDefault="00927350" w:rsidP="00983A4B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="006F2463" w:rsidRPr="00186001">
          <w:rPr>
            <w:rStyle w:val="Hyperlink"/>
            <w:rFonts w:ascii="Arial" w:hAnsi="Arial" w:cs="Arial"/>
            <w:bCs/>
            <w:sz w:val="20"/>
            <w:szCs w:val="20"/>
          </w:rPr>
          <w:t>parish.clerk@tysoe.org.uk</w:t>
        </w:r>
      </w:hyperlink>
      <w:r w:rsidR="00DC1917">
        <w:rPr>
          <w:rFonts w:ascii="Arial" w:hAnsi="Arial" w:cs="Arial"/>
          <w:bCs/>
          <w:sz w:val="20"/>
          <w:szCs w:val="20"/>
        </w:rPr>
        <w:t>.</w:t>
      </w:r>
    </w:p>
    <w:p w14:paraId="78EC662A" w14:textId="77777777" w:rsidR="006F2463" w:rsidRDefault="006F2463" w:rsidP="00983A4B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0C16C94" w14:textId="2586D827" w:rsidR="006F2463" w:rsidRPr="00ED6B4A" w:rsidRDefault="006F2463" w:rsidP="006F2463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Page 3</w:t>
      </w:r>
    </w:p>
    <w:sectPr w:rsidR="006F2463" w:rsidRPr="00ED6B4A" w:rsidSect="00A52AF2">
      <w:footerReference w:type="default" r:id="rId10"/>
      <w:headerReference w:type="first" r:id="rId11"/>
      <w:footerReference w:type="first" r:id="rId12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1F662" w14:textId="77777777" w:rsidR="001F066E" w:rsidRDefault="001F066E">
      <w:r>
        <w:separator/>
      </w:r>
    </w:p>
  </w:endnote>
  <w:endnote w:type="continuationSeparator" w:id="0">
    <w:p w14:paraId="694239CD" w14:textId="77777777" w:rsidR="001F066E" w:rsidRDefault="001F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1D14" w14:textId="77777777" w:rsidR="001F066E" w:rsidRDefault="001F066E">
      <w:r>
        <w:separator/>
      </w:r>
    </w:p>
  </w:footnote>
  <w:footnote w:type="continuationSeparator" w:id="0">
    <w:p w14:paraId="17A0A950" w14:textId="77777777" w:rsidR="001F066E" w:rsidRDefault="001F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39C2C20E" w14:textId="77777777" w:rsidR="006303B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64580DE" w14:textId="57BE7BF2" w:rsidR="007624B1" w:rsidRPr="00794786" w:rsidRDefault="00203E94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 xml:space="preserve"> </w:t>
          </w:r>
          <w:r w:rsidR="00DC57F5">
            <w:rPr>
              <w:rFonts w:cs="Arial"/>
              <w:b/>
              <w:bCs/>
              <w:szCs w:val="22"/>
            </w:rPr>
            <w:t>February 10th</w:t>
          </w:r>
          <w:r>
            <w:rPr>
              <w:rFonts w:cs="Arial"/>
              <w:b/>
              <w:bCs/>
              <w:szCs w:val="22"/>
            </w:rPr>
            <w:t xml:space="preserve"> </w:t>
          </w:r>
          <w:r w:rsidR="007624B1">
            <w:rPr>
              <w:rFonts w:cs="Arial"/>
              <w:b/>
              <w:bCs/>
              <w:szCs w:val="22"/>
            </w:rPr>
            <w:t>202</w:t>
          </w:r>
          <w:r w:rsidR="00DC57F5">
            <w:rPr>
              <w:rFonts w:cs="Arial"/>
              <w:b/>
              <w:bCs/>
              <w:szCs w:val="22"/>
            </w:rPr>
            <w:t>5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9227AD"/>
    <w:multiLevelType w:val="hybridMultilevel"/>
    <w:tmpl w:val="0E2E8094"/>
    <w:lvl w:ilvl="0" w:tplc="00565242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735274"/>
    <w:multiLevelType w:val="hybridMultilevel"/>
    <w:tmpl w:val="B85299AC"/>
    <w:lvl w:ilvl="0" w:tplc="D0FAC3BC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46506A"/>
    <w:multiLevelType w:val="hybridMultilevel"/>
    <w:tmpl w:val="255A33E4"/>
    <w:lvl w:ilvl="0" w:tplc="350091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D44F7E"/>
    <w:multiLevelType w:val="hybridMultilevel"/>
    <w:tmpl w:val="0134A568"/>
    <w:lvl w:ilvl="0" w:tplc="88021BD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6DC3308"/>
    <w:multiLevelType w:val="hybridMultilevel"/>
    <w:tmpl w:val="CD02848C"/>
    <w:lvl w:ilvl="0" w:tplc="9CF4D102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F04FB7"/>
    <w:multiLevelType w:val="hybridMultilevel"/>
    <w:tmpl w:val="F7E23418"/>
    <w:lvl w:ilvl="0" w:tplc="35E64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3B12AB"/>
    <w:multiLevelType w:val="hybridMultilevel"/>
    <w:tmpl w:val="EA38E734"/>
    <w:lvl w:ilvl="0" w:tplc="627493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17022C"/>
    <w:multiLevelType w:val="hybridMultilevel"/>
    <w:tmpl w:val="C17C53CA"/>
    <w:lvl w:ilvl="0" w:tplc="0096B5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A32D48"/>
    <w:multiLevelType w:val="hybridMultilevel"/>
    <w:tmpl w:val="6266751A"/>
    <w:lvl w:ilvl="0" w:tplc="48B24BF4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F64D6E"/>
    <w:multiLevelType w:val="hybridMultilevel"/>
    <w:tmpl w:val="5A90D776"/>
    <w:lvl w:ilvl="0" w:tplc="9CB68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1841DF"/>
    <w:multiLevelType w:val="hybridMultilevel"/>
    <w:tmpl w:val="14AEA236"/>
    <w:lvl w:ilvl="0" w:tplc="86C6ED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695973"/>
    <w:multiLevelType w:val="hybridMultilevel"/>
    <w:tmpl w:val="1CE879B2"/>
    <w:lvl w:ilvl="0" w:tplc="A4B41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2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9"/>
  </w:num>
  <w:num w:numId="5" w16cid:durableId="425155987">
    <w:abstractNumId w:val="21"/>
  </w:num>
  <w:num w:numId="6" w16cid:durableId="712000301">
    <w:abstractNumId w:val="11"/>
  </w:num>
  <w:num w:numId="7" w16cid:durableId="1442334596">
    <w:abstractNumId w:val="3"/>
  </w:num>
  <w:num w:numId="8" w16cid:durableId="853956424">
    <w:abstractNumId w:val="22"/>
  </w:num>
  <w:num w:numId="9" w16cid:durableId="1193034709">
    <w:abstractNumId w:val="9"/>
  </w:num>
  <w:num w:numId="10" w16cid:durableId="1792935564">
    <w:abstractNumId w:val="30"/>
  </w:num>
  <w:num w:numId="11" w16cid:durableId="115563531">
    <w:abstractNumId w:val="27"/>
  </w:num>
  <w:num w:numId="12" w16cid:durableId="282811658">
    <w:abstractNumId w:val="31"/>
  </w:num>
  <w:num w:numId="13" w16cid:durableId="420371979">
    <w:abstractNumId w:val="16"/>
  </w:num>
  <w:num w:numId="14" w16cid:durableId="2027903786">
    <w:abstractNumId w:val="4"/>
  </w:num>
  <w:num w:numId="15" w16cid:durableId="680355203">
    <w:abstractNumId w:val="14"/>
  </w:num>
  <w:num w:numId="16" w16cid:durableId="677543000">
    <w:abstractNumId w:val="8"/>
  </w:num>
  <w:num w:numId="17" w16cid:durableId="2033914881">
    <w:abstractNumId w:val="25"/>
  </w:num>
  <w:num w:numId="18" w16cid:durableId="1045253770">
    <w:abstractNumId w:val="17"/>
  </w:num>
  <w:num w:numId="19" w16cid:durableId="671683558">
    <w:abstractNumId w:val="5"/>
  </w:num>
  <w:num w:numId="20" w16cid:durableId="1961718193">
    <w:abstractNumId w:val="29"/>
  </w:num>
  <w:num w:numId="21" w16cid:durableId="2133866705">
    <w:abstractNumId w:val="32"/>
  </w:num>
  <w:num w:numId="22" w16cid:durableId="925454014">
    <w:abstractNumId w:val="1"/>
  </w:num>
  <w:num w:numId="23" w16cid:durableId="141584971">
    <w:abstractNumId w:val="7"/>
  </w:num>
  <w:num w:numId="24" w16cid:durableId="1033767834">
    <w:abstractNumId w:val="28"/>
  </w:num>
  <w:num w:numId="25" w16cid:durableId="2017926256">
    <w:abstractNumId w:val="23"/>
  </w:num>
  <w:num w:numId="26" w16cid:durableId="771781291">
    <w:abstractNumId w:val="34"/>
  </w:num>
  <w:num w:numId="27" w16cid:durableId="1394427269">
    <w:abstractNumId w:val="18"/>
  </w:num>
  <w:num w:numId="28" w16cid:durableId="1488520338">
    <w:abstractNumId w:val="24"/>
  </w:num>
  <w:num w:numId="29" w16cid:durableId="663583452">
    <w:abstractNumId w:val="20"/>
  </w:num>
  <w:num w:numId="30" w16cid:durableId="1536236770">
    <w:abstractNumId w:val="33"/>
  </w:num>
  <w:num w:numId="31" w16cid:durableId="1174496561">
    <w:abstractNumId w:val="15"/>
  </w:num>
  <w:num w:numId="32" w16cid:durableId="1237864086">
    <w:abstractNumId w:val="13"/>
  </w:num>
  <w:num w:numId="33" w16cid:durableId="328798708">
    <w:abstractNumId w:val="6"/>
  </w:num>
  <w:num w:numId="34" w16cid:durableId="481897885">
    <w:abstractNumId w:val="26"/>
  </w:num>
  <w:num w:numId="35" w16cid:durableId="72714412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607D"/>
    <w:rsid w:val="000122E7"/>
    <w:rsid w:val="00012A05"/>
    <w:rsid w:val="00015E07"/>
    <w:rsid w:val="000174B9"/>
    <w:rsid w:val="00021B5F"/>
    <w:rsid w:val="0003074D"/>
    <w:rsid w:val="000309AE"/>
    <w:rsid w:val="0003609B"/>
    <w:rsid w:val="0003785E"/>
    <w:rsid w:val="000436CA"/>
    <w:rsid w:val="00045286"/>
    <w:rsid w:val="0004592C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42C"/>
    <w:rsid w:val="000919A1"/>
    <w:rsid w:val="00091E36"/>
    <w:rsid w:val="00093383"/>
    <w:rsid w:val="000938D6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249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660A"/>
    <w:rsid w:val="001372C7"/>
    <w:rsid w:val="0013771F"/>
    <w:rsid w:val="001416F3"/>
    <w:rsid w:val="00144861"/>
    <w:rsid w:val="00144EAD"/>
    <w:rsid w:val="001452D5"/>
    <w:rsid w:val="001507F1"/>
    <w:rsid w:val="001514F5"/>
    <w:rsid w:val="00151CA1"/>
    <w:rsid w:val="001532C0"/>
    <w:rsid w:val="001536B0"/>
    <w:rsid w:val="00155162"/>
    <w:rsid w:val="00155F29"/>
    <w:rsid w:val="001601D6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815C2"/>
    <w:rsid w:val="001A216F"/>
    <w:rsid w:val="001A6F02"/>
    <w:rsid w:val="001B6BC9"/>
    <w:rsid w:val="001B7927"/>
    <w:rsid w:val="001C0352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1F066E"/>
    <w:rsid w:val="002004FD"/>
    <w:rsid w:val="00203E94"/>
    <w:rsid w:val="00204503"/>
    <w:rsid w:val="00206029"/>
    <w:rsid w:val="00211474"/>
    <w:rsid w:val="00215808"/>
    <w:rsid w:val="00215B41"/>
    <w:rsid w:val="00221412"/>
    <w:rsid w:val="00221EF2"/>
    <w:rsid w:val="00225728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2DA2"/>
    <w:rsid w:val="002B5B4E"/>
    <w:rsid w:val="002B6573"/>
    <w:rsid w:val="002B766E"/>
    <w:rsid w:val="002C33C8"/>
    <w:rsid w:val="002C751D"/>
    <w:rsid w:val="002D107A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35D29"/>
    <w:rsid w:val="00341868"/>
    <w:rsid w:val="003427C1"/>
    <w:rsid w:val="00342EBD"/>
    <w:rsid w:val="00344746"/>
    <w:rsid w:val="0034484D"/>
    <w:rsid w:val="00344D66"/>
    <w:rsid w:val="00344E79"/>
    <w:rsid w:val="00346D80"/>
    <w:rsid w:val="00354FEC"/>
    <w:rsid w:val="00355AB9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40A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8CA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42E3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72619"/>
    <w:rsid w:val="0048053F"/>
    <w:rsid w:val="00481328"/>
    <w:rsid w:val="00482DA3"/>
    <w:rsid w:val="00483D3B"/>
    <w:rsid w:val="0048462F"/>
    <w:rsid w:val="00485D8F"/>
    <w:rsid w:val="00494743"/>
    <w:rsid w:val="004A07B2"/>
    <w:rsid w:val="004A4B10"/>
    <w:rsid w:val="004A5293"/>
    <w:rsid w:val="004B2E38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D7D21"/>
    <w:rsid w:val="004E0BFD"/>
    <w:rsid w:val="004E1313"/>
    <w:rsid w:val="004E608F"/>
    <w:rsid w:val="004E68B8"/>
    <w:rsid w:val="004F4BBC"/>
    <w:rsid w:val="00506A27"/>
    <w:rsid w:val="00507397"/>
    <w:rsid w:val="00510644"/>
    <w:rsid w:val="00510D61"/>
    <w:rsid w:val="005166F3"/>
    <w:rsid w:val="00516A71"/>
    <w:rsid w:val="00521000"/>
    <w:rsid w:val="00524005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4C53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57BC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303B6"/>
    <w:rsid w:val="0064174F"/>
    <w:rsid w:val="00645A01"/>
    <w:rsid w:val="00646F8F"/>
    <w:rsid w:val="00650CE8"/>
    <w:rsid w:val="00651A54"/>
    <w:rsid w:val="006527F3"/>
    <w:rsid w:val="00652D7D"/>
    <w:rsid w:val="00652EBD"/>
    <w:rsid w:val="00657087"/>
    <w:rsid w:val="00663C26"/>
    <w:rsid w:val="00664403"/>
    <w:rsid w:val="006644C2"/>
    <w:rsid w:val="00664B6A"/>
    <w:rsid w:val="00667461"/>
    <w:rsid w:val="00667F3B"/>
    <w:rsid w:val="0067135E"/>
    <w:rsid w:val="006717FC"/>
    <w:rsid w:val="00672BCB"/>
    <w:rsid w:val="00677834"/>
    <w:rsid w:val="00677D38"/>
    <w:rsid w:val="00680E29"/>
    <w:rsid w:val="006851B2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38CB"/>
    <w:rsid w:val="006D7CAB"/>
    <w:rsid w:val="006E1D9E"/>
    <w:rsid w:val="006E7BFD"/>
    <w:rsid w:val="006F0A15"/>
    <w:rsid w:val="006F2463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1E1"/>
    <w:rsid w:val="00760749"/>
    <w:rsid w:val="007624B1"/>
    <w:rsid w:val="00762EBF"/>
    <w:rsid w:val="0076513A"/>
    <w:rsid w:val="00766ADD"/>
    <w:rsid w:val="00766C91"/>
    <w:rsid w:val="00767BAE"/>
    <w:rsid w:val="00770D20"/>
    <w:rsid w:val="00777CBD"/>
    <w:rsid w:val="00777DC7"/>
    <w:rsid w:val="007815B9"/>
    <w:rsid w:val="007822A6"/>
    <w:rsid w:val="0078679E"/>
    <w:rsid w:val="007868B7"/>
    <w:rsid w:val="00793E38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04F1"/>
    <w:rsid w:val="007D0E0D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458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347B4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453"/>
    <w:rsid w:val="00873917"/>
    <w:rsid w:val="00873C7B"/>
    <w:rsid w:val="00875E5A"/>
    <w:rsid w:val="008760A9"/>
    <w:rsid w:val="008776E2"/>
    <w:rsid w:val="0087790C"/>
    <w:rsid w:val="00882E22"/>
    <w:rsid w:val="0088465D"/>
    <w:rsid w:val="008857D6"/>
    <w:rsid w:val="0088666B"/>
    <w:rsid w:val="00886FD8"/>
    <w:rsid w:val="008917A8"/>
    <w:rsid w:val="00891853"/>
    <w:rsid w:val="008925DA"/>
    <w:rsid w:val="008937AA"/>
    <w:rsid w:val="00895A82"/>
    <w:rsid w:val="00897465"/>
    <w:rsid w:val="008A1DE0"/>
    <w:rsid w:val="008A2DB5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8F3CFD"/>
    <w:rsid w:val="00900E84"/>
    <w:rsid w:val="0090479B"/>
    <w:rsid w:val="00906007"/>
    <w:rsid w:val="00913A69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81D99"/>
    <w:rsid w:val="00983A4B"/>
    <w:rsid w:val="00992268"/>
    <w:rsid w:val="009960D7"/>
    <w:rsid w:val="009A1F9C"/>
    <w:rsid w:val="009A332D"/>
    <w:rsid w:val="009A345C"/>
    <w:rsid w:val="009A5D95"/>
    <w:rsid w:val="009B58D3"/>
    <w:rsid w:val="009B6BE9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5CA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0B40"/>
    <w:rsid w:val="00A52AF2"/>
    <w:rsid w:val="00A560C6"/>
    <w:rsid w:val="00A57531"/>
    <w:rsid w:val="00A60747"/>
    <w:rsid w:val="00A80F52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C6B07"/>
    <w:rsid w:val="00AD499C"/>
    <w:rsid w:val="00AD7E6C"/>
    <w:rsid w:val="00AE3EF8"/>
    <w:rsid w:val="00AE72C6"/>
    <w:rsid w:val="00AE7849"/>
    <w:rsid w:val="00AF06F0"/>
    <w:rsid w:val="00AF0B18"/>
    <w:rsid w:val="00AF79E3"/>
    <w:rsid w:val="00B039F2"/>
    <w:rsid w:val="00B0496F"/>
    <w:rsid w:val="00B05809"/>
    <w:rsid w:val="00B06CA7"/>
    <w:rsid w:val="00B105DE"/>
    <w:rsid w:val="00B10678"/>
    <w:rsid w:val="00B11394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01C3"/>
    <w:rsid w:val="00B536F5"/>
    <w:rsid w:val="00B55CC1"/>
    <w:rsid w:val="00B56676"/>
    <w:rsid w:val="00B6097F"/>
    <w:rsid w:val="00B63C41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3C6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BF6150"/>
    <w:rsid w:val="00C072F8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41DD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9D7"/>
    <w:rsid w:val="00CA1E2C"/>
    <w:rsid w:val="00CA3943"/>
    <w:rsid w:val="00CA602A"/>
    <w:rsid w:val="00CB07FC"/>
    <w:rsid w:val="00CB52F7"/>
    <w:rsid w:val="00CC0E33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0856"/>
    <w:rsid w:val="00D00FCC"/>
    <w:rsid w:val="00D01DBE"/>
    <w:rsid w:val="00D02A61"/>
    <w:rsid w:val="00D061CC"/>
    <w:rsid w:val="00D06340"/>
    <w:rsid w:val="00D116C6"/>
    <w:rsid w:val="00D1212F"/>
    <w:rsid w:val="00D12514"/>
    <w:rsid w:val="00D16549"/>
    <w:rsid w:val="00D20855"/>
    <w:rsid w:val="00D227C1"/>
    <w:rsid w:val="00D22A13"/>
    <w:rsid w:val="00D2551B"/>
    <w:rsid w:val="00D25EB5"/>
    <w:rsid w:val="00D26FB6"/>
    <w:rsid w:val="00D30AFB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11E4"/>
    <w:rsid w:val="00DA4264"/>
    <w:rsid w:val="00DA4933"/>
    <w:rsid w:val="00DA58FC"/>
    <w:rsid w:val="00DB347E"/>
    <w:rsid w:val="00DB7200"/>
    <w:rsid w:val="00DC18F4"/>
    <w:rsid w:val="00DC1917"/>
    <w:rsid w:val="00DC2536"/>
    <w:rsid w:val="00DC57F5"/>
    <w:rsid w:val="00DD1D10"/>
    <w:rsid w:val="00DD37D8"/>
    <w:rsid w:val="00DE2276"/>
    <w:rsid w:val="00DE2860"/>
    <w:rsid w:val="00DE59C2"/>
    <w:rsid w:val="00DE6650"/>
    <w:rsid w:val="00DE7F0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65A8"/>
    <w:rsid w:val="00E07159"/>
    <w:rsid w:val="00E1171F"/>
    <w:rsid w:val="00E1438C"/>
    <w:rsid w:val="00E178CE"/>
    <w:rsid w:val="00E21AAB"/>
    <w:rsid w:val="00E24B74"/>
    <w:rsid w:val="00E27B04"/>
    <w:rsid w:val="00E30B4B"/>
    <w:rsid w:val="00E30E50"/>
    <w:rsid w:val="00E312C8"/>
    <w:rsid w:val="00E43838"/>
    <w:rsid w:val="00E47F35"/>
    <w:rsid w:val="00E500A5"/>
    <w:rsid w:val="00E502F7"/>
    <w:rsid w:val="00E52844"/>
    <w:rsid w:val="00E550AF"/>
    <w:rsid w:val="00E57FB6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054A"/>
    <w:rsid w:val="00EB2576"/>
    <w:rsid w:val="00EB3C0B"/>
    <w:rsid w:val="00EB4AA9"/>
    <w:rsid w:val="00EB7D01"/>
    <w:rsid w:val="00EB7FBA"/>
    <w:rsid w:val="00EC3935"/>
    <w:rsid w:val="00EC5089"/>
    <w:rsid w:val="00ED241E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403"/>
    <w:rsid w:val="00F30B57"/>
    <w:rsid w:val="00F313E2"/>
    <w:rsid w:val="00F315D3"/>
    <w:rsid w:val="00F3179F"/>
    <w:rsid w:val="00F33A9D"/>
    <w:rsid w:val="00F346B4"/>
    <w:rsid w:val="00F40F8F"/>
    <w:rsid w:val="00F41C74"/>
    <w:rsid w:val="00F42AE0"/>
    <w:rsid w:val="00F444C6"/>
    <w:rsid w:val="00F44D95"/>
    <w:rsid w:val="00F469EC"/>
    <w:rsid w:val="00F55427"/>
    <w:rsid w:val="00F560EC"/>
    <w:rsid w:val="00F5731C"/>
    <w:rsid w:val="00F57DCC"/>
    <w:rsid w:val="00F57DD0"/>
    <w:rsid w:val="00F64159"/>
    <w:rsid w:val="00F67DA7"/>
    <w:rsid w:val="00F741D5"/>
    <w:rsid w:val="00F75B07"/>
    <w:rsid w:val="00F75B6D"/>
    <w:rsid w:val="00F774AC"/>
    <w:rsid w:val="00F77EC5"/>
    <w:rsid w:val="00F809F8"/>
    <w:rsid w:val="00F83D00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4F8D"/>
    <w:rsid w:val="00FB66A3"/>
    <w:rsid w:val="00FC2549"/>
    <w:rsid w:val="00FC47AF"/>
    <w:rsid w:val="00FC6A47"/>
    <w:rsid w:val="00FD7C72"/>
    <w:rsid w:val="00FE4A20"/>
    <w:rsid w:val="00FF0A9A"/>
    <w:rsid w:val="00FF14CF"/>
    <w:rsid w:val="00FF307C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ish.clerk@tysoe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3</cp:revision>
  <cp:lastPrinted>2025-02-04T13:33:00Z</cp:lastPrinted>
  <dcterms:created xsi:type="dcterms:W3CDTF">2025-02-04T13:34:00Z</dcterms:created>
  <dcterms:modified xsi:type="dcterms:W3CDTF">2025-02-04T15:11:00Z</dcterms:modified>
</cp:coreProperties>
</file>