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CF72" w14:textId="0FAB3EDE" w:rsidR="00FF2544" w:rsidRPr="003D769E" w:rsidRDefault="000378F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County Councilor report</w:t>
      </w:r>
      <w:r w:rsidR="003F1F3A">
        <w:rPr>
          <w:rFonts w:ascii="Times New Roman" w:hAnsi="Times New Roman" w:cs="Times New Roman"/>
          <w:b/>
          <w:bCs/>
          <w:sz w:val="28"/>
          <w:szCs w:val="28"/>
          <w:lang w:val="en-US"/>
        </w:rPr>
        <w:t xml:space="preserve"> Tysoe</w:t>
      </w:r>
      <w:r w:rsidR="00CC2453">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Parish 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F64E78">
        <w:rPr>
          <w:rFonts w:ascii="Times New Roman" w:hAnsi="Times New Roman" w:cs="Times New Roman"/>
          <w:b/>
          <w:bCs/>
          <w:sz w:val="28"/>
          <w:szCs w:val="28"/>
          <w:lang w:val="en-US"/>
        </w:rPr>
        <w:t>8th</w:t>
      </w:r>
      <w:r w:rsidR="00BF0CBC">
        <w:rPr>
          <w:rFonts w:ascii="Times New Roman" w:hAnsi="Times New Roman" w:cs="Times New Roman"/>
          <w:b/>
          <w:bCs/>
          <w:sz w:val="28"/>
          <w:szCs w:val="28"/>
          <w:lang w:val="en-US"/>
        </w:rPr>
        <w:t xml:space="preserve"> July</w:t>
      </w:r>
      <w:r w:rsidRPr="003D769E">
        <w:rPr>
          <w:rFonts w:ascii="Times New Roman" w:hAnsi="Times New Roman" w:cs="Times New Roman"/>
          <w:b/>
          <w:bCs/>
          <w:sz w:val="28"/>
          <w:szCs w:val="28"/>
          <w:lang w:val="en-US"/>
        </w:rPr>
        <w:t xml:space="preserve"> 2024</w:t>
      </w:r>
    </w:p>
    <w:p w14:paraId="43A17502" w14:textId="1E47B6E4" w:rsidR="00846AFF" w:rsidRDefault="00846AFF" w:rsidP="004A3ACA">
      <w:pPr>
        <w:pStyle w:val="NormalWeb"/>
        <w:shd w:val="clear" w:color="auto" w:fill="FFFFFF"/>
        <w:rPr>
          <w:b/>
          <w:bCs/>
          <w:color w:val="000000"/>
          <w:spacing w:val="-5"/>
          <w:sz w:val="28"/>
          <w:szCs w:val="28"/>
          <w:u w:val="single"/>
          <w:shd w:val="clear" w:color="auto" w:fill="FFFFFF"/>
        </w:rPr>
      </w:pPr>
      <w:r w:rsidRPr="00846AFF">
        <w:rPr>
          <w:b/>
          <w:bCs/>
          <w:color w:val="000000"/>
          <w:spacing w:val="-5"/>
          <w:sz w:val="28"/>
          <w:szCs w:val="28"/>
          <w:u w:val="single"/>
          <w:shd w:val="clear" w:color="auto" w:fill="FFFFFF"/>
        </w:rPr>
        <w:t xml:space="preserve">Warwickshire residents urged to apply for Home Upgrade Grant </w:t>
      </w:r>
    </w:p>
    <w:p w14:paraId="5F1C4A7E" w14:textId="77777777" w:rsidR="001F7BD2" w:rsidRPr="001F7BD2" w:rsidRDefault="001F7BD2" w:rsidP="001F7BD2">
      <w:pPr>
        <w:pStyle w:val="NormalWeb"/>
        <w:shd w:val="clear" w:color="auto" w:fill="FFFFFF"/>
        <w:spacing w:before="0" w:beforeAutospacing="0" w:after="0" w:afterAutospacing="0"/>
        <w:textAlignment w:val="baseline"/>
        <w:rPr>
          <w:spacing w:val="-5"/>
          <w:sz w:val="28"/>
          <w:szCs w:val="28"/>
        </w:rPr>
      </w:pPr>
      <w:r w:rsidRPr="001F7BD2">
        <w:rPr>
          <w:spacing w:val="-5"/>
          <w:sz w:val="28"/>
          <w:szCs w:val="28"/>
        </w:rPr>
        <w:t>Warwickshire residents who don’t have gas central heating in their homes are being encouraged to apply for Home Upgrade Grant funding (HUG2). This can pay for a range of initiatives to improve the energy efficiency of homes and reduce heating costs for low-income households. </w:t>
      </w:r>
    </w:p>
    <w:p w14:paraId="195E694F" w14:textId="3E806BA9" w:rsidR="001F7BD2" w:rsidRDefault="001F7BD2" w:rsidP="001F7BD2">
      <w:pPr>
        <w:pStyle w:val="NormalWeb"/>
        <w:shd w:val="clear" w:color="auto" w:fill="FFFFFF"/>
        <w:spacing w:before="0" w:beforeAutospacing="0" w:after="0" w:afterAutospacing="0"/>
        <w:textAlignment w:val="baseline"/>
        <w:rPr>
          <w:spacing w:val="-5"/>
          <w:sz w:val="28"/>
          <w:szCs w:val="28"/>
        </w:rPr>
      </w:pPr>
      <w:r w:rsidRPr="001F7BD2">
        <w:rPr>
          <w:spacing w:val="-5"/>
          <w:sz w:val="28"/>
          <w:szCs w:val="28"/>
        </w:rPr>
        <w:t xml:space="preserve">The scheme is open either to homeowners or private renters (with landlord’s permission), with a combined annual income of less than £36,000 and whose home has an Energy Performance Certificate (EPC) of D, E, F or G. </w:t>
      </w:r>
    </w:p>
    <w:p w14:paraId="5BA8921F" w14:textId="77777777" w:rsidR="001F7BD2" w:rsidRPr="00846AFF" w:rsidRDefault="001F7BD2" w:rsidP="001F7BD2">
      <w:pPr>
        <w:pStyle w:val="NormalWeb"/>
        <w:shd w:val="clear" w:color="auto" w:fill="FFFFFF"/>
        <w:spacing w:before="0" w:beforeAutospacing="0" w:after="0" w:afterAutospacing="0"/>
        <w:textAlignment w:val="baseline"/>
        <w:rPr>
          <w:color w:val="000000"/>
          <w:spacing w:val="-5"/>
          <w:sz w:val="28"/>
          <w:szCs w:val="28"/>
          <w:u w:val="single"/>
          <w:shd w:val="clear" w:color="auto" w:fill="FFFFFF"/>
        </w:rPr>
      </w:pPr>
    </w:p>
    <w:p w14:paraId="221B4F9D" w14:textId="453B6493" w:rsidR="002F4D1A" w:rsidRDefault="002F4D1A" w:rsidP="005D164C">
      <w:pPr>
        <w:rPr>
          <w:rStyle w:val="normaltextrun"/>
          <w:rFonts w:ascii="Times New Roman" w:hAnsi="Times New Roman" w:cs="Times New Roman"/>
          <w:b/>
          <w:bCs/>
          <w:sz w:val="28"/>
          <w:szCs w:val="28"/>
          <w:u w:val="single"/>
        </w:rPr>
      </w:pPr>
      <w:r w:rsidRPr="002F4D1A">
        <w:rPr>
          <w:rStyle w:val="normaltextrun"/>
          <w:rFonts w:ascii="Times New Roman" w:hAnsi="Times New Roman" w:cs="Times New Roman"/>
          <w:b/>
          <w:bCs/>
          <w:sz w:val="28"/>
          <w:szCs w:val="28"/>
          <w:u w:val="single"/>
        </w:rPr>
        <w:t>Family Information  Service</w:t>
      </w:r>
    </w:p>
    <w:p w14:paraId="68E23944" w14:textId="0952B4A1" w:rsidR="00563235" w:rsidRDefault="00563235" w:rsidP="00563235">
      <w:pPr>
        <w:rPr>
          <w:rStyle w:val="Hyperlink"/>
          <w:rFonts w:ascii="Times New Roman" w:eastAsia="Times New Roman" w:hAnsi="Times New Roman" w:cs="Times New Roman"/>
          <w:sz w:val="28"/>
          <w:szCs w:val="28"/>
          <w:lang w:eastAsia="en-GB"/>
        </w:rPr>
      </w:pPr>
      <w:r w:rsidRPr="00563235">
        <w:rPr>
          <w:rFonts w:ascii="Times New Roman" w:hAnsi="Times New Roman" w:cs="Times New Roman"/>
          <w:sz w:val="28"/>
          <w:szCs w:val="28"/>
          <w:lang w:eastAsia="en-GB"/>
        </w:rPr>
        <w:t>Warwickshire’s Family Information Service (FIS) provides information, advice and one-to-one support on issues including family relationships, finance, housing, parenting support and more.</w:t>
      </w:r>
      <w:r>
        <w:rPr>
          <w:rFonts w:ascii="Times New Roman" w:hAnsi="Times New Roman" w:cs="Times New Roman"/>
          <w:sz w:val="28"/>
          <w:szCs w:val="28"/>
          <w:lang w:eastAsia="en-GB"/>
        </w:rPr>
        <w:t xml:space="preserve"> </w:t>
      </w:r>
      <w:r w:rsidRPr="00563235">
        <w:rPr>
          <w:rFonts w:ascii="Times New Roman" w:hAnsi="Times New Roman" w:cs="Times New Roman"/>
          <w:sz w:val="28"/>
          <w:szCs w:val="28"/>
          <w:lang w:eastAsia="en-GB"/>
        </w:rPr>
        <w:t xml:space="preserve">Learn more at </w:t>
      </w:r>
      <w:hyperlink r:id="rId6" w:history="1">
        <w:r w:rsidR="00CB2D40" w:rsidRPr="00DF63A5">
          <w:rPr>
            <w:rStyle w:val="Hyperlink"/>
            <w:rFonts w:ascii="Times New Roman" w:eastAsia="Times New Roman" w:hAnsi="Times New Roman" w:cs="Times New Roman"/>
            <w:sz w:val="28"/>
            <w:szCs w:val="28"/>
            <w:lang w:eastAsia="en-GB"/>
          </w:rPr>
          <w:t>https://www.warwickshire.gov.uk/directory-record/40/family-information-service</w:t>
        </w:r>
      </w:hyperlink>
      <w:r w:rsidR="000E580B">
        <w:rPr>
          <w:rStyle w:val="Hyperlink"/>
          <w:rFonts w:ascii="Times New Roman" w:eastAsia="Times New Roman" w:hAnsi="Times New Roman" w:cs="Times New Roman"/>
          <w:sz w:val="28"/>
          <w:szCs w:val="28"/>
          <w:lang w:eastAsia="en-GB"/>
        </w:rPr>
        <w:t xml:space="preserve"> </w:t>
      </w:r>
    </w:p>
    <w:p w14:paraId="08B32089" w14:textId="702D6CC3" w:rsidR="005E2739" w:rsidRPr="005E2739" w:rsidRDefault="005E2739" w:rsidP="005E2739">
      <w:pPr>
        <w:rPr>
          <w:rFonts w:ascii="Times New Roman" w:hAnsi="Times New Roman" w:cs="Times New Roman"/>
          <w:b/>
          <w:bCs/>
          <w:sz w:val="28"/>
          <w:szCs w:val="28"/>
          <w:u w:val="single"/>
        </w:rPr>
      </w:pPr>
      <w:r w:rsidRPr="005E2739">
        <w:rPr>
          <w:rFonts w:ascii="Times New Roman" w:hAnsi="Times New Roman" w:cs="Times New Roman"/>
          <w:b/>
          <w:bCs/>
          <w:sz w:val="28"/>
          <w:szCs w:val="28"/>
          <w:u w:val="single"/>
        </w:rPr>
        <w:t>Domestic abuse and the Euros</w:t>
      </w:r>
    </w:p>
    <w:p w14:paraId="67A3D3C2" w14:textId="6F43A10C" w:rsidR="008C73D4" w:rsidRDefault="005E2739" w:rsidP="00563235">
      <w:pPr>
        <w:rPr>
          <w:rFonts w:ascii="Times New Roman" w:hAnsi="Times New Roman" w:cs="Times New Roman"/>
          <w:sz w:val="28"/>
          <w:szCs w:val="28"/>
        </w:rPr>
      </w:pPr>
      <w:r w:rsidRPr="008C73D4">
        <w:rPr>
          <w:rFonts w:ascii="Times New Roman" w:hAnsi="Times New Roman" w:cs="Times New Roman"/>
          <w:sz w:val="28"/>
          <w:szCs w:val="28"/>
        </w:rPr>
        <w:t>During the Euros</w:t>
      </w:r>
      <w:r w:rsidR="00441024">
        <w:rPr>
          <w:rFonts w:ascii="Times New Roman" w:hAnsi="Times New Roman" w:cs="Times New Roman"/>
          <w:sz w:val="28"/>
          <w:szCs w:val="28"/>
        </w:rPr>
        <w:t>, c</w:t>
      </w:r>
      <w:r w:rsidR="008C73D4" w:rsidRPr="008C73D4">
        <w:rPr>
          <w:rFonts w:ascii="Times New Roman" w:hAnsi="Times New Roman" w:cs="Times New Roman"/>
          <w:sz w:val="28"/>
          <w:szCs w:val="28"/>
        </w:rPr>
        <w:t xml:space="preserve">ases of domestic abuse increase by 38% when England loses a match and 26% when they win or draw. Domestic Abuse is an offence and perpetrators can expect a substantial punishment. </w:t>
      </w:r>
      <w:hyperlink r:id="rId7" w:history="1">
        <w:r w:rsidR="00441024" w:rsidRPr="008C73D4">
          <w:rPr>
            <w:rStyle w:val="Hyperlink"/>
            <w:rFonts w:ascii="Times New Roman" w:hAnsi="Times New Roman" w:cs="Times New Roman"/>
            <w:sz w:val="28"/>
            <w:szCs w:val="28"/>
          </w:rPr>
          <w:t>http://talk2someone.org.uk</w:t>
        </w:r>
      </w:hyperlink>
      <w:r w:rsidR="00441024" w:rsidRPr="008C73D4">
        <w:rPr>
          <w:rFonts w:ascii="Times New Roman" w:hAnsi="Times New Roman" w:cs="Times New Roman"/>
          <w:sz w:val="28"/>
          <w:szCs w:val="28"/>
        </w:rPr>
        <w:t xml:space="preserve"> </w:t>
      </w:r>
    </w:p>
    <w:p w14:paraId="10F98796" w14:textId="6CCC3D4E" w:rsidR="00CB4089" w:rsidRPr="00D44391" w:rsidRDefault="00CB4089" w:rsidP="00CB4089">
      <w:pPr>
        <w:rPr>
          <w:rFonts w:ascii="Times New Roman" w:hAnsi="Times New Roman" w:cs="Times New Roman"/>
          <w:b/>
          <w:bCs/>
          <w:sz w:val="28"/>
          <w:szCs w:val="28"/>
          <w:u w:val="single"/>
        </w:rPr>
      </w:pPr>
      <w:r w:rsidRPr="00D44391">
        <w:rPr>
          <w:rFonts w:ascii="Times New Roman" w:hAnsi="Times New Roman" w:cs="Times New Roman"/>
          <w:b/>
          <w:bCs/>
          <w:sz w:val="28"/>
          <w:szCs w:val="28"/>
          <w:u w:val="single"/>
        </w:rPr>
        <w:t xml:space="preserve">Alcohol Awareness </w:t>
      </w:r>
    </w:p>
    <w:p w14:paraId="1168FB3B" w14:textId="668FED88" w:rsidR="00E714F9" w:rsidRPr="00DA0045" w:rsidRDefault="00CB4089" w:rsidP="00796D1B">
      <w:pPr>
        <w:rPr>
          <w:rFonts w:ascii="Times New Roman" w:hAnsi="Times New Roman" w:cs="Times New Roman"/>
          <w:color w:val="26282A"/>
          <w:sz w:val="28"/>
          <w:szCs w:val="28"/>
        </w:rPr>
      </w:pPr>
      <w:r w:rsidRPr="00CB4089">
        <w:rPr>
          <w:rFonts w:ascii="Times New Roman" w:hAnsi="Times New Roman" w:cs="Times New Roman"/>
          <w:sz w:val="28"/>
          <w:szCs w:val="28"/>
        </w:rPr>
        <w:t>Warwickshire County Council has been raising awareness of alcohol harm and the effect it has on people and communities.</w:t>
      </w:r>
      <w:r w:rsidR="00D44391">
        <w:rPr>
          <w:rFonts w:ascii="Times New Roman" w:hAnsi="Times New Roman" w:cs="Times New Roman"/>
          <w:sz w:val="28"/>
          <w:szCs w:val="28"/>
        </w:rPr>
        <w:t xml:space="preserve"> Hospital admissions related to alcohol (per 100,000) were higher than the national average in England. 521 in Warwickshire and 492 in England.</w:t>
      </w:r>
      <w:r w:rsidR="00796D1B">
        <w:rPr>
          <w:rFonts w:ascii="Times New Roman" w:hAnsi="Times New Roman" w:cs="Times New Roman"/>
          <w:sz w:val="28"/>
          <w:szCs w:val="28"/>
        </w:rPr>
        <w:t xml:space="preserve"> </w:t>
      </w:r>
      <w:r w:rsidRPr="00CB4089">
        <w:rPr>
          <w:rFonts w:ascii="Times New Roman" w:hAnsi="Times New Roman" w:cs="Times New Roman"/>
          <w:sz w:val="28"/>
          <w:szCs w:val="28"/>
        </w:rPr>
        <w:t xml:space="preserve">Find out more: </w:t>
      </w:r>
      <w:hyperlink r:id="rId8" w:history="1">
        <w:r w:rsidRPr="00CB4089">
          <w:rPr>
            <w:rStyle w:val="Hyperlink"/>
            <w:rFonts w:ascii="Times New Roman" w:hAnsi="Times New Roman" w:cs="Times New Roman"/>
            <w:sz w:val="28"/>
            <w:szCs w:val="28"/>
          </w:rPr>
          <w:t>https://www.warwickshire.gov.uk/news/article/5355/alcohol-awareness-week-understanding-alcohol-harm</w:t>
        </w:r>
      </w:hyperlink>
      <w:r w:rsidRPr="00CB4089">
        <w:rPr>
          <w:rFonts w:ascii="Times New Roman" w:hAnsi="Times New Roman" w:cs="Times New Roman"/>
          <w:sz w:val="28"/>
          <w:szCs w:val="28"/>
        </w:rPr>
        <w:t xml:space="preserve"> </w:t>
      </w:r>
      <w:r w:rsidR="00DA0045" w:rsidRPr="00DA0045">
        <w:rPr>
          <w:rFonts w:ascii="Times New Roman" w:hAnsi="Times New Roman" w:cs="Times New Roman"/>
          <w:sz w:val="28"/>
          <w:szCs w:val="28"/>
        </w:rPr>
        <w:t>   </w:t>
      </w:r>
      <w:r w:rsidR="00DA0045" w:rsidRPr="00DA0045">
        <w:rPr>
          <w:rFonts w:ascii="Times New Roman" w:hAnsi="Times New Roman" w:cs="Times New Roman"/>
          <w:color w:val="26282A"/>
          <w:sz w:val="28"/>
          <w:szCs w:val="28"/>
        </w:rPr>
        <w:t>  </w:t>
      </w:r>
    </w:p>
    <w:p w14:paraId="3556C4A0" w14:textId="10D85598" w:rsidR="00E0711B" w:rsidRDefault="00E0711B" w:rsidP="00563235">
      <w:pPr>
        <w:rPr>
          <w:rFonts w:ascii="Times New Roman" w:hAnsi="Times New Roman" w:cs="Times New Roman"/>
          <w:b/>
          <w:bCs/>
          <w:color w:val="000000"/>
          <w:spacing w:val="-5"/>
          <w:sz w:val="28"/>
          <w:szCs w:val="28"/>
          <w:u w:val="single"/>
          <w:shd w:val="clear" w:color="auto" w:fill="FFFFFF"/>
        </w:rPr>
      </w:pPr>
      <w:r w:rsidRPr="00E0711B">
        <w:rPr>
          <w:rFonts w:ascii="Times New Roman" w:hAnsi="Times New Roman" w:cs="Times New Roman"/>
          <w:b/>
          <w:bCs/>
          <w:color w:val="000000"/>
          <w:spacing w:val="-5"/>
          <w:sz w:val="28"/>
          <w:szCs w:val="28"/>
          <w:u w:val="single"/>
          <w:shd w:val="clear" w:color="auto" w:fill="FFFFFF"/>
        </w:rPr>
        <w:t>Disabled people to benefit from two-year extension of free weekday travel before 9am</w:t>
      </w:r>
      <w:r w:rsidR="00DE55D0">
        <w:rPr>
          <w:rFonts w:ascii="Times New Roman" w:hAnsi="Times New Roman" w:cs="Times New Roman"/>
          <w:b/>
          <w:bCs/>
          <w:color w:val="000000"/>
          <w:spacing w:val="-5"/>
          <w:sz w:val="28"/>
          <w:szCs w:val="28"/>
          <w:u w:val="single"/>
          <w:shd w:val="clear" w:color="auto" w:fill="FFFFFF"/>
        </w:rPr>
        <w:t xml:space="preserve"> </w:t>
      </w:r>
    </w:p>
    <w:p w14:paraId="2E5728C5" w14:textId="43B52844" w:rsidR="00DE55D0" w:rsidRPr="00DE55D0" w:rsidRDefault="00DE55D0" w:rsidP="00DE55D0">
      <w:pPr>
        <w:pStyle w:val="NoSpacing"/>
        <w:rPr>
          <w:rFonts w:ascii="Times New Roman" w:hAnsi="Times New Roman" w:cs="Times New Roman"/>
          <w:sz w:val="28"/>
          <w:szCs w:val="28"/>
        </w:rPr>
      </w:pPr>
      <w:r w:rsidRPr="00DE55D0">
        <w:rPr>
          <w:rFonts w:ascii="Times New Roman" w:hAnsi="Times New Roman" w:cs="Times New Roman"/>
          <w:color w:val="000000"/>
          <w:spacing w:val="-5"/>
          <w:sz w:val="28"/>
          <w:szCs w:val="28"/>
        </w:rPr>
        <w:t>Warwickshire County Council </w:t>
      </w:r>
      <w:r w:rsidRPr="00DE55D0">
        <w:rPr>
          <w:rFonts w:ascii="Times New Roman" w:hAnsi="Times New Roman" w:cs="Times New Roman"/>
          <w:sz w:val="28"/>
          <w:szCs w:val="28"/>
        </w:rPr>
        <w:t>Cabinet has approved the extension of the all-day travel trial for holders of disabled person's bus passes who are below state retirement age. The trial, which began in August 2023, will now continue until March 31st, 2027. </w:t>
      </w:r>
    </w:p>
    <w:p w14:paraId="4AD02E6B" w14:textId="43DF3690" w:rsidR="00304323" w:rsidRDefault="00DE55D0" w:rsidP="00DE55D0">
      <w:pPr>
        <w:pStyle w:val="NoSpacing"/>
        <w:rPr>
          <w:rFonts w:ascii="Times New Roman" w:hAnsi="Times New Roman" w:cs="Times New Roman"/>
          <w:sz w:val="28"/>
          <w:szCs w:val="28"/>
        </w:rPr>
      </w:pPr>
      <w:r w:rsidRPr="00DE55D0">
        <w:rPr>
          <w:rFonts w:ascii="Times New Roman" w:hAnsi="Times New Roman" w:cs="Times New Roman"/>
          <w:color w:val="000000"/>
          <w:spacing w:val="-5"/>
          <w:sz w:val="28"/>
          <w:szCs w:val="28"/>
        </w:rPr>
        <w:t>More information about concessionary travel, including how to apply, can be found here: </w:t>
      </w:r>
      <w:hyperlink r:id="rId9" w:tgtFrame="_blank" w:history="1">
        <w:r w:rsidRPr="00DE55D0">
          <w:rPr>
            <w:rStyle w:val="Hyperlink"/>
            <w:rFonts w:ascii="Times New Roman" w:hAnsi="Times New Roman" w:cs="Times New Roman"/>
            <w:color w:val="196AD4"/>
            <w:sz w:val="28"/>
            <w:szCs w:val="28"/>
          </w:rPr>
          <w:t>https://www.warwickshire.gov.uk/free-bus-travel-older-people-people-disabilities-1</w:t>
        </w:r>
      </w:hyperlink>
      <w:r w:rsidRPr="00DE55D0">
        <w:rPr>
          <w:rFonts w:ascii="Times New Roman" w:hAnsi="Times New Roman" w:cs="Times New Roman"/>
          <w:sz w:val="28"/>
          <w:szCs w:val="28"/>
        </w:rPr>
        <w:t>  </w:t>
      </w:r>
    </w:p>
    <w:p w14:paraId="4C6C76C6" w14:textId="5085A9DA" w:rsidR="002D4505" w:rsidRPr="002D4505" w:rsidRDefault="002D4505" w:rsidP="00DE55D0">
      <w:pPr>
        <w:pStyle w:val="NoSpacing"/>
        <w:rPr>
          <w:rFonts w:ascii="Times New Roman" w:hAnsi="Times New Roman" w:cs="Times New Roman"/>
          <w:sz w:val="28"/>
          <w:szCs w:val="28"/>
          <w:u w:val="single"/>
        </w:rPr>
      </w:pPr>
      <w:r w:rsidRPr="002D4505">
        <w:rPr>
          <w:rFonts w:ascii="Times New Roman" w:hAnsi="Times New Roman" w:cs="Times New Roman"/>
          <w:b/>
          <w:bCs/>
          <w:color w:val="000000"/>
          <w:spacing w:val="-5"/>
          <w:sz w:val="28"/>
          <w:szCs w:val="28"/>
          <w:u w:val="single"/>
          <w:shd w:val="clear" w:color="auto" w:fill="FFFFFF"/>
        </w:rPr>
        <w:lastRenderedPageBreak/>
        <w:t>Swap the town centre drive to enjoy Stratford Park and Ride this summer</w:t>
      </w:r>
    </w:p>
    <w:p w14:paraId="2749F042" w14:textId="3FC8F3FE" w:rsidR="0006596F" w:rsidRPr="0006596F" w:rsidRDefault="0006596F" w:rsidP="0006596F">
      <w:pPr>
        <w:pStyle w:val="NormalWeb"/>
        <w:shd w:val="clear" w:color="auto" w:fill="FFFFFF"/>
        <w:rPr>
          <w:color w:val="000000"/>
          <w:spacing w:val="-5"/>
          <w:sz w:val="28"/>
          <w:szCs w:val="28"/>
        </w:rPr>
      </w:pPr>
      <w:r w:rsidRPr="0006596F">
        <w:rPr>
          <w:color w:val="000000"/>
          <w:spacing w:val="-5"/>
          <w:sz w:val="28"/>
          <w:szCs w:val="28"/>
        </w:rPr>
        <w:t>Visitors to the beautiful market town of Stratford-upon-Avon are being invited to enjoy the benefits of using Stratford Park and Ride bus service and car park this summer, following a 70% increase in customers using the service throughout the summer holidays last year.</w:t>
      </w:r>
      <w:r w:rsidR="00327B4E">
        <w:rPr>
          <w:color w:val="000000"/>
          <w:spacing w:val="-5"/>
          <w:sz w:val="28"/>
          <w:szCs w:val="28"/>
        </w:rPr>
        <w:t xml:space="preserve"> </w:t>
      </w:r>
      <w:r w:rsidRPr="0006596F">
        <w:rPr>
          <w:color w:val="000000"/>
          <w:spacing w:val="-5"/>
          <w:sz w:val="28"/>
          <w:szCs w:val="28"/>
        </w:rPr>
        <w:t>The Park and Ride’s bus service now runs seven days a week to ensure that everyone - from dog owners and couples to families and tourist groups - can make the most of this easy and relaxing journey into Stratford-upon-Avon town centre.</w:t>
      </w:r>
    </w:p>
    <w:p w14:paraId="44AA304D" w14:textId="34DE970F" w:rsidR="0006596F" w:rsidRDefault="0006596F" w:rsidP="0006596F">
      <w:pPr>
        <w:pStyle w:val="NormalWeb"/>
        <w:shd w:val="clear" w:color="auto" w:fill="FFFFFF"/>
        <w:rPr>
          <w:color w:val="000000"/>
          <w:spacing w:val="-5"/>
          <w:sz w:val="28"/>
          <w:szCs w:val="28"/>
        </w:rPr>
      </w:pPr>
      <w:r w:rsidRPr="0006596F">
        <w:rPr>
          <w:color w:val="000000"/>
          <w:spacing w:val="-5"/>
          <w:sz w:val="28"/>
          <w:szCs w:val="28"/>
        </w:rPr>
        <w:t>The buses operate Monday to Saturday between 7.30am and 6.28pm, and on Sundays between 10am and 6.55pm. The car park is also open daily and has more than 700 parking spaces available including several EV charging points</w:t>
      </w:r>
      <w:r w:rsidRPr="00327B4E">
        <w:rPr>
          <w:color w:val="000000"/>
          <w:spacing w:val="-5"/>
          <w:sz w:val="28"/>
          <w:szCs w:val="28"/>
        </w:rPr>
        <w:t>.</w:t>
      </w:r>
      <w:r w:rsidR="00327B4E" w:rsidRPr="00327B4E">
        <w:rPr>
          <w:color w:val="000000"/>
          <w:spacing w:val="-5"/>
          <w:sz w:val="28"/>
          <w:szCs w:val="28"/>
        </w:rPr>
        <w:t xml:space="preserve"> </w:t>
      </w:r>
      <w:r w:rsidR="00327B4E" w:rsidRPr="00327B4E">
        <w:rPr>
          <w:color w:val="000000"/>
          <w:spacing w:val="-5"/>
          <w:sz w:val="28"/>
          <w:szCs w:val="28"/>
          <w:shd w:val="clear" w:color="auto" w:fill="FFFFFF"/>
        </w:rPr>
        <w:t>Visitors can find the car park along Bishopton Lane CV37 0RJ</w:t>
      </w:r>
      <w:r w:rsidR="00327B4E">
        <w:rPr>
          <w:color w:val="000000"/>
          <w:spacing w:val="-5"/>
          <w:sz w:val="28"/>
          <w:szCs w:val="28"/>
          <w:shd w:val="clear" w:color="auto" w:fill="FFFFFF"/>
        </w:rPr>
        <w:t>.</w:t>
      </w:r>
      <w:r w:rsidR="000318E8">
        <w:rPr>
          <w:color w:val="000000"/>
          <w:spacing w:val="-5"/>
          <w:sz w:val="28"/>
          <w:szCs w:val="28"/>
          <w:shd w:val="clear" w:color="auto" w:fill="FFFFFF"/>
        </w:rPr>
        <w:t xml:space="preserve"> </w:t>
      </w:r>
      <w:r w:rsidRPr="0006596F">
        <w:rPr>
          <w:color w:val="000000"/>
          <w:spacing w:val="-5"/>
          <w:sz w:val="28"/>
          <w:szCs w:val="28"/>
        </w:rPr>
        <w:t>The bus fares also provide great value for visitors, with adult return bus tickets at £2, and return group bus tickets costing just £3.30 for up to five people. Dogs are also welcome on the buses provided they are well-behaved.</w:t>
      </w:r>
      <w:r>
        <w:rPr>
          <w:color w:val="000000"/>
          <w:spacing w:val="-5"/>
          <w:sz w:val="28"/>
          <w:szCs w:val="28"/>
        </w:rPr>
        <w:t xml:space="preserve"> </w:t>
      </w:r>
    </w:p>
    <w:p w14:paraId="32A3DF78" w14:textId="2B244164" w:rsidR="002813C1" w:rsidRPr="002813C1" w:rsidRDefault="002813C1" w:rsidP="002813C1">
      <w:pPr>
        <w:rPr>
          <w:rFonts w:ascii="Times New Roman" w:hAnsi="Times New Roman" w:cs="Times New Roman"/>
          <w:b/>
          <w:bCs/>
          <w:sz w:val="28"/>
          <w:szCs w:val="28"/>
          <w:u w:val="single"/>
        </w:rPr>
      </w:pPr>
      <w:r w:rsidRPr="002813C1">
        <w:rPr>
          <w:rFonts w:ascii="Times New Roman" w:hAnsi="Times New Roman" w:cs="Times New Roman"/>
          <w:b/>
          <w:bCs/>
          <w:sz w:val="28"/>
          <w:szCs w:val="28"/>
          <w:u w:val="single"/>
        </w:rPr>
        <w:t>Apply to change schools in September</w:t>
      </w:r>
      <w:r w:rsidRPr="002813C1">
        <w:rPr>
          <w:rFonts w:ascii="Times New Roman" w:hAnsi="Times New Roman" w:cs="Times New Roman"/>
          <w:sz w:val="28"/>
          <w:szCs w:val="28"/>
          <w:u w:val="single"/>
        </w:rPr>
        <w:t xml:space="preserve"> </w:t>
      </w:r>
    </w:p>
    <w:p w14:paraId="25CFD9F3" w14:textId="30EF4D07" w:rsidR="00374D8F" w:rsidRDefault="002813C1" w:rsidP="00146D09">
      <w:pPr>
        <w:rPr>
          <w:rStyle w:val="Hyperlink"/>
          <w:rFonts w:ascii="Times New Roman" w:hAnsi="Times New Roman" w:cs="Times New Roman"/>
          <w:sz w:val="28"/>
          <w:szCs w:val="28"/>
        </w:rPr>
      </w:pPr>
      <w:r w:rsidRPr="002813C1">
        <w:rPr>
          <w:rFonts w:ascii="Times New Roman" w:hAnsi="Times New Roman" w:cs="Times New Roman"/>
          <w:sz w:val="28"/>
          <w:szCs w:val="28"/>
        </w:rPr>
        <w:t xml:space="preserve">If you want your child to start a new school this </w:t>
      </w:r>
      <w:proofErr w:type="gramStart"/>
      <w:r w:rsidRPr="002813C1">
        <w:rPr>
          <w:rFonts w:ascii="Times New Roman" w:hAnsi="Times New Roman" w:cs="Times New Roman"/>
          <w:sz w:val="28"/>
          <w:szCs w:val="28"/>
        </w:rPr>
        <w:t>September</w:t>
      </w:r>
      <w:proofErr w:type="gramEnd"/>
      <w:r w:rsidRPr="002813C1">
        <w:rPr>
          <w:rFonts w:ascii="Times New Roman" w:hAnsi="Times New Roman" w:cs="Times New Roman"/>
          <w:sz w:val="28"/>
          <w:szCs w:val="28"/>
        </w:rPr>
        <w:t xml:space="preserve"> you can apply now. Find out more: </w:t>
      </w:r>
      <w:hyperlink r:id="rId10" w:history="1">
        <w:r w:rsidRPr="002813C1">
          <w:rPr>
            <w:rStyle w:val="Hyperlink"/>
            <w:rFonts w:ascii="Times New Roman" w:hAnsi="Times New Roman" w:cs="Times New Roman"/>
            <w:sz w:val="28"/>
            <w:szCs w:val="28"/>
          </w:rPr>
          <w:t>https://www.warwickshire.gov.uk/news/article/5347/now-is-the-time-to-apply-to-change-schools-in-september</w:t>
        </w:r>
      </w:hyperlink>
      <w:r w:rsidR="001D13E0">
        <w:rPr>
          <w:rStyle w:val="Hyperlink"/>
          <w:rFonts w:ascii="Times New Roman" w:hAnsi="Times New Roman" w:cs="Times New Roman"/>
          <w:sz w:val="28"/>
          <w:szCs w:val="28"/>
        </w:rPr>
        <w:t xml:space="preserve"> </w:t>
      </w:r>
    </w:p>
    <w:p w14:paraId="1084D1C0" w14:textId="77777777" w:rsidR="00796D1B" w:rsidRDefault="0022348E" w:rsidP="00796D1B">
      <w:pPr>
        <w:rPr>
          <w:rFonts w:ascii="Times New Roman" w:hAnsi="Times New Roman" w:cs="Times New Roman"/>
          <w:b/>
          <w:bCs/>
          <w:color w:val="000000"/>
          <w:spacing w:val="-5"/>
          <w:sz w:val="28"/>
          <w:szCs w:val="28"/>
          <w:u w:val="single"/>
          <w:shd w:val="clear" w:color="auto" w:fill="FFFFFF"/>
        </w:rPr>
      </w:pPr>
      <w:r w:rsidRPr="0022348E">
        <w:rPr>
          <w:rFonts w:ascii="Times New Roman" w:hAnsi="Times New Roman" w:cs="Times New Roman"/>
          <w:b/>
          <w:bCs/>
          <w:color w:val="000000"/>
          <w:spacing w:val="-5"/>
          <w:sz w:val="28"/>
          <w:szCs w:val="28"/>
          <w:u w:val="single"/>
          <w:shd w:val="clear" w:color="auto" w:fill="FFFFFF"/>
        </w:rPr>
        <w:t>Child friendly local activities and clubs available to book over the summer holidays</w:t>
      </w:r>
      <w:r w:rsidR="00796D1B">
        <w:rPr>
          <w:rFonts w:ascii="Times New Roman" w:hAnsi="Times New Roman" w:cs="Times New Roman"/>
          <w:b/>
          <w:bCs/>
          <w:color w:val="000000"/>
          <w:spacing w:val="-5"/>
          <w:sz w:val="28"/>
          <w:szCs w:val="28"/>
          <w:u w:val="single"/>
          <w:shd w:val="clear" w:color="auto" w:fill="FFFFFF"/>
        </w:rPr>
        <w:t xml:space="preserve"> </w:t>
      </w:r>
    </w:p>
    <w:p w14:paraId="65600805" w14:textId="2DC8EEFB" w:rsidR="00CD0E6C" w:rsidRPr="00796D1B" w:rsidRDefault="00CD0E6C" w:rsidP="00796D1B">
      <w:pPr>
        <w:rPr>
          <w:rFonts w:ascii="Times New Roman" w:hAnsi="Times New Roman" w:cs="Times New Roman"/>
          <w:color w:val="000000"/>
          <w:spacing w:val="-5"/>
          <w:sz w:val="28"/>
          <w:szCs w:val="28"/>
        </w:rPr>
      </w:pPr>
      <w:r w:rsidRPr="00796D1B">
        <w:rPr>
          <w:rFonts w:ascii="Times New Roman" w:hAnsi="Times New Roman" w:cs="Times New Roman"/>
          <w:color w:val="000000"/>
          <w:spacing w:val="-5"/>
          <w:sz w:val="28"/>
          <w:szCs w:val="28"/>
        </w:rPr>
        <w:t>This summer from Monday 22 July to Friday 30 August, the HAF Programme is offering an array of activities and meals, aimed at young people from Reception to Year 11 who are eligible for benefits-related free school meals (FSM). For more information and to check available activities please visit HAF website: </w:t>
      </w:r>
      <w:hyperlink r:id="rId11" w:tgtFrame="_blank" w:history="1">
        <w:r w:rsidRPr="00796D1B">
          <w:rPr>
            <w:rStyle w:val="Hyperlink"/>
            <w:rFonts w:ascii="Times New Roman" w:eastAsiaTheme="majorEastAsia" w:hAnsi="Times New Roman" w:cs="Times New Roman"/>
            <w:color w:val="196AD4"/>
            <w:spacing w:val="-5"/>
            <w:sz w:val="28"/>
            <w:szCs w:val="28"/>
          </w:rPr>
          <w:t>https://searchout.warwickshire.gov.uk/holidays-activities-food-haf</w:t>
        </w:r>
      </w:hyperlink>
      <w:r w:rsidRPr="00796D1B">
        <w:rPr>
          <w:rFonts w:ascii="Times New Roman" w:hAnsi="Times New Roman" w:cs="Times New Roman"/>
          <w:color w:val="000000"/>
          <w:spacing w:val="-5"/>
          <w:sz w:val="28"/>
          <w:szCs w:val="28"/>
        </w:rPr>
        <w:t>  </w:t>
      </w:r>
    </w:p>
    <w:p w14:paraId="7F0B91CF" w14:textId="2F8091F9" w:rsidR="00AD0018" w:rsidRPr="00AD0018" w:rsidRDefault="00AD0018" w:rsidP="001D13E0">
      <w:pPr>
        <w:spacing w:before="100" w:beforeAutospacing="1" w:after="100" w:afterAutospacing="1" w:line="240" w:lineRule="auto"/>
        <w:rPr>
          <w:rFonts w:ascii="Times New Roman" w:hAnsi="Times New Roman" w:cs="Times New Roman"/>
          <w:b/>
          <w:bCs/>
          <w:sz w:val="28"/>
          <w:szCs w:val="28"/>
          <w:u w:val="single"/>
        </w:rPr>
      </w:pPr>
      <w:r w:rsidRPr="00AD0018">
        <w:rPr>
          <w:rFonts w:ascii="Times New Roman" w:hAnsi="Times New Roman" w:cs="Times New Roman"/>
          <w:b/>
          <w:bCs/>
          <w:sz w:val="28"/>
          <w:szCs w:val="28"/>
          <w:u w:val="single"/>
        </w:rPr>
        <w:t xml:space="preserve">Level 2 Social Worker recruitment </w:t>
      </w:r>
    </w:p>
    <w:p w14:paraId="7B0B55D2" w14:textId="382DD016" w:rsidR="00AD0018" w:rsidRPr="00AD0018" w:rsidRDefault="00AD0018" w:rsidP="00AD0018">
      <w:pPr>
        <w:rPr>
          <w:rFonts w:ascii="Times New Roman" w:hAnsi="Times New Roman" w:cs="Times New Roman"/>
          <w:sz w:val="28"/>
          <w:szCs w:val="28"/>
        </w:rPr>
      </w:pPr>
      <w:r w:rsidRPr="00AD0018">
        <w:rPr>
          <w:rFonts w:ascii="Times New Roman" w:hAnsi="Times New Roman" w:cs="Times New Roman"/>
          <w:sz w:val="28"/>
          <w:szCs w:val="28"/>
        </w:rPr>
        <w:t>Do you want to help people identify opportunities to enjoy, achieve and live independently?</w:t>
      </w:r>
      <w:r w:rsidR="001D13E0">
        <w:rPr>
          <w:rFonts w:ascii="Times New Roman" w:hAnsi="Times New Roman" w:cs="Times New Roman"/>
          <w:sz w:val="28"/>
          <w:szCs w:val="28"/>
        </w:rPr>
        <w:t xml:space="preserve"> </w:t>
      </w:r>
      <w:r w:rsidRPr="00AD0018">
        <w:rPr>
          <w:rFonts w:ascii="Times New Roman" w:hAnsi="Times New Roman" w:cs="Times New Roman"/>
          <w:sz w:val="28"/>
          <w:szCs w:val="28"/>
        </w:rPr>
        <w:t xml:space="preserve">WCC are recruiting now for Level 2 </w:t>
      </w:r>
      <w:r w:rsidR="001D13E0" w:rsidRPr="00AD0018">
        <w:rPr>
          <w:rFonts w:ascii="Times New Roman" w:hAnsi="Times New Roman" w:cs="Times New Roman"/>
          <w:sz w:val="28"/>
          <w:szCs w:val="28"/>
        </w:rPr>
        <w:t>Social Workers</w:t>
      </w:r>
    </w:p>
    <w:p w14:paraId="78340EBA" w14:textId="77777777" w:rsidR="00AD0018" w:rsidRDefault="00AD0018" w:rsidP="00AD0018">
      <w:pPr>
        <w:rPr>
          <w:rFonts w:ascii="Times New Roman" w:hAnsi="Times New Roman" w:cs="Times New Roman"/>
          <w:sz w:val="28"/>
          <w:szCs w:val="28"/>
        </w:rPr>
      </w:pPr>
      <w:r w:rsidRPr="00AD0018">
        <w:rPr>
          <w:rFonts w:ascii="Times New Roman" w:hAnsi="Times New Roman" w:cs="Times New Roman"/>
          <w:sz w:val="28"/>
          <w:szCs w:val="28"/>
        </w:rPr>
        <w:t xml:space="preserve">Apply here: </w:t>
      </w:r>
      <w:hyperlink r:id="rId12" w:history="1">
        <w:r w:rsidRPr="00AD0018">
          <w:rPr>
            <w:rStyle w:val="Hyperlink"/>
            <w:rFonts w:ascii="Times New Roman" w:hAnsi="Times New Roman" w:cs="Times New Roman"/>
            <w:sz w:val="28"/>
            <w:szCs w:val="28"/>
          </w:rPr>
          <w:t>http://bit.ly/HSCsocialworkL2</w:t>
        </w:r>
      </w:hyperlink>
      <w:r w:rsidRPr="00AD0018">
        <w:rPr>
          <w:rFonts w:ascii="Times New Roman" w:hAnsi="Times New Roman" w:cs="Times New Roman"/>
          <w:sz w:val="28"/>
          <w:szCs w:val="28"/>
        </w:rPr>
        <w:t xml:space="preserve"> </w:t>
      </w:r>
    </w:p>
    <w:p w14:paraId="0A406B68" w14:textId="77777777" w:rsidR="00DF0E42" w:rsidRDefault="00DF0E42" w:rsidP="00AD0018">
      <w:pPr>
        <w:rPr>
          <w:rFonts w:ascii="Times New Roman" w:hAnsi="Times New Roman" w:cs="Times New Roman"/>
          <w:sz w:val="28"/>
          <w:szCs w:val="28"/>
        </w:rPr>
      </w:pPr>
    </w:p>
    <w:p w14:paraId="340221F8" w14:textId="77777777" w:rsidR="00DF0E42" w:rsidRDefault="00DF0E42" w:rsidP="00AD0018">
      <w:pPr>
        <w:rPr>
          <w:rFonts w:ascii="Times New Roman" w:hAnsi="Times New Roman" w:cs="Times New Roman"/>
          <w:sz w:val="28"/>
          <w:szCs w:val="28"/>
        </w:rPr>
      </w:pPr>
    </w:p>
    <w:p w14:paraId="70E4D656" w14:textId="77777777" w:rsidR="00DF0E42" w:rsidRPr="00AD0018" w:rsidRDefault="00DF0E42" w:rsidP="00AD0018">
      <w:pPr>
        <w:rPr>
          <w:rFonts w:ascii="Times New Roman" w:hAnsi="Times New Roman" w:cs="Times New Roman"/>
          <w:sz w:val="28"/>
          <w:szCs w:val="28"/>
        </w:rPr>
      </w:pPr>
    </w:p>
    <w:p w14:paraId="6AB8CB31" w14:textId="74EFA90D" w:rsidR="00C11FA5" w:rsidRDefault="00C11FA5" w:rsidP="00304323">
      <w:pPr>
        <w:pStyle w:val="NoSpacing"/>
        <w:rPr>
          <w:rFonts w:ascii="Times New Roman" w:hAnsi="Times New Roman" w:cs="Times New Roman"/>
          <w:b/>
          <w:bCs/>
          <w:sz w:val="28"/>
          <w:szCs w:val="28"/>
          <w:u w:val="single"/>
          <w:lang w:eastAsia="en-GB"/>
        </w:rPr>
      </w:pPr>
      <w:r w:rsidRPr="00486B5E">
        <w:rPr>
          <w:rFonts w:ascii="Times New Roman" w:hAnsi="Times New Roman" w:cs="Times New Roman"/>
          <w:b/>
          <w:bCs/>
          <w:sz w:val="28"/>
          <w:szCs w:val="28"/>
          <w:u w:val="single"/>
          <w:lang w:eastAsia="en-GB"/>
        </w:rPr>
        <w:lastRenderedPageBreak/>
        <w:t>Have your say on Warwickshire’s roads and footpaths</w:t>
      </w:r>
      <w:r w:rsidR="00F22804" w:rsidRPr="00486B5E">
        <w:rPr>
          <w:rFonts w:ascii="Times New Roman" w:hAnsi="Times New Roman" w:cs="Times New Roman"/>
          <w:b/>
          <w:bCs/>
          <w:sz w:val="28"/>
          <w:szCs w:val="28"/>
          <w:u w:val="single"/>
          <w:lang w:eastAsia="en-GB"/>
        </w:rPr>
        <w:t xml:space="preserve"> </w:t>
      </w:r>
    </w:p>
    <w:p w14:paraId="18D7515D" w14:textId="77777777" w:rsidR="00DF0E42" w:rsidRPr="00486B5E" w:rsidRDefault="00DF0E42" w:rsidP="00304323">
      <w:pPr>
        <w:pStyle w:val="NoSpacing"/>
        <w:rPr>
          <w:rFonts w:ascii="Times New Roman" w:hAnsi="Times New Roman" w:cs="Times New Roman"/>
          <w:b/>
          <w:bCs/>
          <w:sz w:val="28"/>
          <w:szCs w:val="28"/>
          <w:u w:val="single"/>
          <w:lang w:eastAsia="en-GB"/>
        </w:rPr>
      </w:pPr>
    </w:p>
    <w:p w14:paraId="406264F0" w14:textId="5A8FE2FA" w:rsidR="00374D8F" w:rsidRDefault="00F22804" w:rsidP="00304323">
      <w:pPr>
        <w:pStyle w:val="NoSpacing"/>
        <w:rPr>
          <w:rFonts w:ascii="Times New Roman" w:hAnsi="Times New Roman" w:cs="Times New Roman"/>
          <w:sz w:val="28"/>
          <w:szCs w:val="28"/>
        </w:rPr>
      </w:pPr>
      <w:r w:rsidRPr="00304323">
        <w:rPr>
          <w:rFonts w:ascii="Times New Roman" w:hAnsi="Times New Roman" w:cs="Times New Roman"/>
          <w:sz w:val="28"/>
          <w:szCs w:val="28"/>
        </w:rPr>
        <w:t>Warwickshire County Council is seeking residents' feedback on its highways and transport services as part of the National Highways and Transport Public Satisfaction Survey.</w:t>
      </w:r>
      <w:r w:rsidR="00796D1B">
        <w:rPr>
          <w:rFonts w:ascii="Times New Roman" w:hAnsi="Times New Roman" w:cs="Times New Roman"/>
          <w:sz w:val="28"/>
          <w:szCs w:val="28"/>
        </w:rPr>
        <w:t xml:space="preserve"> </w:t>
      </w:r>
      <w:r w:rsidRPr="00304323">
        <w:rPr>
          <w:rFonts w:ascii="Times New Roman" w:hAnsi="Times New Roman" w:cs="Times New Roman"/>
          <w:sz w:val="28"/>
          <w:szCs w:val="28"/>
        </w:rPr>
        <w:t>The questionnaire will be sent to a minimum random sample of at least 3300 of Warwickshire residents. The survey results will help the council to find out what people </w:t>
      </w:r>
      <w:r w:rsidRPr="00304323">
        <w:rPr>
          <w:rStyle w:val="Strong"/>
          <w:rFonts w:ascii="Times New Roman" w:eastAsiaTheme="majorEastAsia" w:hAnsi="Times New Roman" w:cs="Times New Roman"/>
          <w:color w:val="000000"/>
          <w:spacing w:val="-5"/>
          <w:sz w:val="28"/>
          <w:szCs w:val="28"/>
        </w:rPr>
        <w:t>in the area</w:t>
      </w:r>
      <w:r w:rsidRPr="00304323">
        <w:rPr>
          <w:rFonts w:ascii="Times New Roman" w:hAnsi="Times New Roman" w:cs="Times New Roman"/>
          <w:sz w:val="28"/>
          <w:szCs w:val="28"/>
        </w:rPr>
        <w:t> think about these important services</w:t>
      </w:r>
      <w:r w:rsidR="00796D1B">
        <w:rPr>
          <w:rFonts w:ascii="Times New Roman" w:hAnsi="Times New Roman" w:cs="Times New Roman"/>
          <w:sz w:val="28"/>
          <w:szCs w:val="28"/>
        </w:rPr>
        <w:t xml:space="preserve">. </w:t>
      </w:r>
      <w:r w:rsidRPr="00304323">
        <w:rPr>
          <w:rFonts w:ascii="Times New Roman" w:hAnsi="Times New Roman" w:cs="Times New Roman"/>
          <w:sz w:val="28"/>
          <w:szCs w:val="28"/>
        </w:rPr>
        <w:t xml:space="preserve">It gives the public an opportunity to say which services they think the Council should prioritise and improve over coming years. </w:t>
      </w:r>
    </w:p>
    <w:p w14:paraId="536D883F" w14:textId="77777777" w:rsidR="00374D8F" w:rsidRDefault="00374D8F" w:rsidP="00304323">
      <w:pPr>
        <w:pStyle w:val="NoSpacing"/>
        <w:rPr>
          <w:rFonts w:ascii="Times New Roman" w:hAnsi="Times New Roman" w:cs="Times New Roman"/>
          <w:sz w:val="28"/>
          <w:szCs w:val="28"/>
        </w:rPr>
      </w:pPr>
    </w:p>
    <w:p w14:paraId="6AF54A65" w14:textId="1AC7467E" w:rsidR="00427B17" w:rsidRPr="00AF21FB" w:rsidRDefault="00427B17" w:rsidP="00AF21FB">
      <w:pPr>
        <w:spacing w:line="315" w:lineRule="atLeast"/>
        <w:rPr>
          <w:rFonts w:ascii="Times New Roman" w:hAnsi="Times New Roman" w:cs="Times New Roman"/>
          <w:b/>
          <w:bCs/>
          <w:color w:val="000000"/>
          <w:spacing w:val="-5"/>
          <w:sz w:val="28"/>
          <w:szCs w:val="28"/>
          <w:u w:val="single"/>
        </w:rPr>
      </w:pPr>
      <w:r w:rsidRPr="00AF21FB">
        <w:rPr>
          <w:rFonts w:ascii="Times New Roman" w:hAnsi="Times New Roman" w:cs="Times New Roman"/>
          <w:b/>
          <w:bCs/>
          <w:color w:val="000000"/>
          <w:spacing w:val="-5"/>
          <w:sz w:val="28"/>
          <w:szCs w:val="28"/>
          <w:u w:val="single"/>
        </w:rPr>
        <w:t>Plant a Legacy for the Future with Community Orchards and Micro Woods</w:t>
      </w:r>
      <w:r w:rsidR="00CC07CB" w:rsidRPr="00AF21FB">
        <w:rPr>
          <w:rFonts w:ascii="Times New Roman" w:hAnsi="Times New Roman" w:cs="Times New Roman"/>
          <w:b/>
          <w:bCs/>
          <w:color w:val="000000"/>
          <w:spacing w:val="-5"/>
          <w:sz w:val="28"/>
          <w:szCs w:val="28"/>
          <w:u w:val="single"/>
        </w:rPr>
        <w:t xml:space="preserve"> </w:t>
      </w:r>
    </w:p>
    <w:p w14:paraId="571F2957" w14:textId="26ADD9EA" w:rsidR="005E17DE" w:rsidRPr="005E17DE" w:rsidRDefault="00CC07CB" w:rsidP="005E17DE">
      <w:pPr>
        <w:pStyle w:val="NormalWeb"/>
        <w:shd w:val="clear" w:color="auto" w:fill="FFFFFF"/>
        <w:rPr>
          <w:color w:val="000000"/>
          <w:spacing w:val="-5"/>
          <w:sz w:val="28"/>
          <w:szCs w:val="28"/>
        </w:rPr>
      </w:pPr>
      <w:r w:rsidRPr="005E17DE">
        <w:rPr>
          <w:color w:val="000000"/>
          <w:spacing w:val="-5"/>
          <w:sz w:val="28"/>
          <w:szCs w:val="28"/>
        </w:rPr>
        <w:t>Green-fingered community groups are being offered extra support as Warwickshire County Council announces the availability of funding for the creation of community orchards and micro woods across the county.</w:t>
      </w:r>
      <w:r w:rsidR="005E17DE">
        <w:rPr>
          <w:color w:val="000000"/>
          <w:spacing w:val="-5"/>
          <w:sz w:val="28"/>
          <w:szCs w:val="28"/>
        </w:rPr>
        <w:t xml:space="preserve"> </w:t>
      </w:r>
      <w:r w:rsidR="005E17DE" w:rsidRPr="005E17DE">
        <w:rPr>
          <w:color w:val="000000"/>
          <w:spacing w:val="-5"/>
          <w:sz w:val="28"/>
          <w:szCs w:val="28"/>
        </w:rPr>
        <w:t>Applications for the 2024/25 planting season are now open.</w:t>
      </w:r>
      <w:r w:rsidR="00441024">
        <w:rPr>
          <w:color w:val="000000"/>
          <w:spacing w:val="-5"/>
          <w:sz w:val="28"/>
          <w:szCs w:val="28"/>
        </w:rPr>
        <w:t xml:space="preserve"> </w:t>
      </w:r>
      <w:r w:rsidR="005E17DE" w:rsidRPr="005E17DE">
        <w:rPr>
          <w:color w:val="000000"/>
          <w:spacing w:val="-5"/>
          <w:sz w:val="28"/>
          <w:szCs w:val="28"/>
        </w:rPr>
        <w:t>Applications for Community Orchards close at the end of July 2024, with planting to be completed by March 2025. Anyone interested in creating a micro wood should contact Warwickshire County Council’s Natural Capital team.</w:t>
      </w:r>
      <w:r w:rsidR="00AF21FB">
        <w:rPr>
          <w:color w:val="000000"/>
          <w:spacing w:val="-5"/>
          <w:sz w:val="28"/>
          <w:szCs w:val="28"/>
        </w:rPr>
        <w:t xml:space="preserve"> </w:t>
      </w:r>
      <w:r w:rsidR="005E17DE" w:rsidRPr="005E17DE">
        <w:rPr>
          <w:color w:val="000000"/>
          <w:spacing w:val="-5"/>
          <w:sz w:val="28"/>
          <w:szCs w:val="28"/>
        </w:rPr>
        <w:t>General enquiries regarding tree planting initiatives can be directed to the Natural Capital team at </w:t>
      </w:r>
      <w:hyperlink r:id="rId13" w:tgtFrame="_blank" w:history="1">
        <w:r w:rsidR="005E17DE" w:rsidRPr="005E17DE">
          <w:rPr>
            <w:rStyle w:val="Hyperlink"/>
            <w:rFonts w:eastAsiaTheme="majorEastAsia"/>
            <w:color w:val="196AD4"/>
            <w:spacing w:val="-5"/>
            <w:sz w:val="28"/>
            <w:szCs w:val="28"/>
          </w:rPr>
          <w:t>naturalcapital@warwickshire.gov.uk</w:t>
        </w:r>
      </w:hyperlink>
      <w:r w:rsidR="00AF21FB">
        <w:rPr>
          <w:rStyle w:val="Hyperlink"/>
          <w:rFonts w:eastAsiaTheme="majorEastAsia"/>
          <w:color w:val="196AD4"/>
          <w:spacing w:val="-5"/>
          <w:sz w:val="28"/>
          <w:szCs w:val="28"/>
        </w:rPr>
        <w:t xml:space="preserve"> </w:t>
      </w:r>
      <w:r w:rsidR="005E17DE" w:rsidRPr="005E17DE">
        <w:rPr>
          <w:color w:val="000000"/>
          <w:spacing w:val="-5"/>
          <w:sz w:val="28"/>
          <w:szCs w:val="28"/>
        </w:rPr>
        <w:t>More information about this funding can be found online: </w:t>
      </w:r>
      <w:hyperlink r:id="rId14" w:tgtFrame="_blank" w:history="1">
        <w:r w:rsidR="005E17DE" w:rsidRPr="005E17DE">
          <w:rPr>
            <w:rStyle w:val="Hyperlink"/>
            <w:rFonts w:eastAsiaTheme="majorEastAsia"/>
            <w:color w:val="196AD4"/>
            <w:spacing w:val="-5"/>
            <w:sz w:val="28"/>
            <w:szCs w:val="28"/>
          </w:rPr>
          <w:t>Tree Planting in Warwickshire – Sustainable Warwickshire</w:t>
        </w:r>
      </w:hyperlink>
    </w:p>
    <w:p w14:paraId="67C88D4D" w14:textId="77777777" w:rsidR="00897D17" w:rsidRDefault="00AA5602" w:rsidP="00563235">
      <w:pPr>
        <w:rPr>
          <w:rFonts w:ascii="Times New Roman" w:hAnsi="Times New Roman" w:cs="Times New Roman"/>
          <w:color w:val="000000"/>
          <w:spacing w:val="-5"/>
          <w:sz w:val="28"/>
          <w:szCs w:val="28"/>
        </w:rPr>
      </w:pPr>
      <w:r w:rsidRPr="00AA5602">
        <w:rPr>
          <w:rFonts w:ascii="Times New Roman" w:hAnsi="Times New Roman" w:cs="Times New Roman"/>
          <w:color w:val="000000"/>
          <w:spacing w:val="-5"/>
          <w:sz w:val="28"/>
          <w:szCs w:val="28"/>
        </w:rPr>
        <w:t>Chris Mills</w:t>
      </w:r>
    </w:p>
    <w:p w14:paraId="666827B6" w14:textId="13E1AD99" w:rsidR="00AA5602" w:rsidRPr="00AA5602" w:rsidRDefault="00897D17" w:rsidP="00563235">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County Councillor</w:t>
      </w:r>
    </w:p>
    <w:p w14:paraId="3611AADF" w14:textId="66E9B3F2" w:rsidR="003A4947" w:rsidRPr="00DA4F26" w:rsidRDefault="00DA4F26" w:rsidP="00563235">
      <w:pPr>
        <w:rPr>
          <w:rFonts w:ascii="Times New Roman" w:hAnsi="Times New Roman" w:cs="Times New Roman"/>
          <w:b/>
          <w:bCs/>
          <w:color w:val="000000"/>
          <w:spacing w:val="-5"/>
          <w:sz w:val="28"/>
          <w:szCs w:val="28"/>
          <w:u w:val="single"/>
        </w:rPr>
      </w:pPr>
      <w:r w:rsidRPr="00DA4F26">
        <w:rPr>
          <w:rFonts w:ascii="Times New Roman" w:hAnsi="Times New Roman" w:cs="Times New Roman"/>
          <w:b/>
          <w:bCs/>
          <w:color w:val="000000"/>
          <w:spacing w:val="-5"/>
          <w:sz w:val="28"/>
          <w:szCs w:val="28"/>
          <w:u w:val="single"/>
        </w:rPr>
        <w:t>Update on</w:t>
      </w:r>
      <w:r w:rsidR="00AC6294">
        <w:rPr>
          <w:rFonts w:ascii="Times New Roman" w:hAnsi="Times New Roman" w:cs="Times New Roman"/>
          <w:b/>
          <w:bCs/>
          <w:color w:val="000000"/>
          <w:spacing w:val="-5"/>
          <w:sz w:val="28"/>
          <w:szCs w:val="28"/>
          <w:u w:val="single"/>
        </w:rPr>
        <w:t xml:space="preserve"> Main Street</w:t>
      </w:r>
      <w:r w:rsidRPr="00DA4F26">
        <w:rPr>
          <w:rFonts w:ascii="Times New Roman" w:hAnsi="Times New Roman" w:cs="Times New Roman"/>
          <w:b/>
          <w:bCs/>
          <w:color w:val="000000"/>
          <w:spacing w:val="-5"/>
          <w:sz w:val="28"/>
          <w:szCs w:val="28"/>
          <w:u w:val="single"/>
        </w:rPr>
        <w:t xml:space="preserve"> verge parking</w:t>
      </w:r>
      <w:r w:rsidR="00AC6294">
        <w:rPr>
          <w:rFonts w:ascii="Times New Roman" w:hAnsi="Times New Roman" w:cs="Times New Roman"/>
          <w:b/>
          <w:bCs/>
          <w:color w:val="000000"/>
          <w:spacing w:val="-5"/>
          <w:sz w:val="28"/>
          <w:szCs w:val="28"/>
          <w:u w:val="single"/>
        </w:rPr>
        <w:t xml:space="preserve"> </w:t>
      </w:r>
    </w:p>
    <w:p w14:paraId="14AA66DC" w14:textId="77777777" w:rsidR="00441024" w:rsidRDefault="00DA4F26" w:rsidP="00441024">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Choices are:</w:t>
      </w:r>
    </w:p>
    <w:p w14:paraId="5E9EED23" w14:textId="011DD630" w:rsidR="00DA4F26" w:rsidRDefault="00441024" w:rsidP="00441024">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1. </w:t>
      </w:r>
      <w:r w:rsidR="00DA4F26">
        <w:rPr>
          <w:rFonts w:ascii="Times New Roman" w:hAnsi="Times New Roman" w:cs="Times New Roman"/>
          <w:color w:val="000000"/>
          <w:spacing w:val="-5"/>
          <w:sz w:val="28"/>
          <w:szCs w:val="28"/>
        </w:rPr>
        <w:t>Grass Crete the verge</w:t>
      </w:r>
    </w:p>
    <w:p w14:paraId="3AC12A2C" w14:textId="0CC5347C" w:rsidR="00DA4F26" w:rsidRPr="00441024" w:rsidRDefault="00441024" w:rsidP="00441024">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2. </w:t>
      </w:r>
      <w:r w:rsidR="00DA4F26" w:rsidRPr="00441024">
        <w:rPr>
          <w:rFonts w:ascii="Times New Roman" w:hAnsi="Times New Roman" w:cs="Times New Roman"/>
          <w:color w:val="000000"/>
          <w:spacing w:val="-5"/>
          <w:sz w:val="28"/>
          <w:szCs w:val="28"/>
        </w:rPr>
        <w:t>Breden Gravel the verge</w:t>
      </w:r>
    </w:p>
    <w:p w14:paraId="00D45476" w14:textId="5CBFA33F" w:rsidR="00DA4F26" w:rsidRPr="00441024" w:rsidRDefault="00441024" w:rsidP="00441024">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3. </w:t>
      </w:r>
      <w:r w:rsidR="00DA4F26" w:rsidRPr="00441024">
        <w:rPr>
          <w:rFonts w:ascii="Times New Roman" w:hAnsi="Times New Roman" w:cs="Times New Roman"/>
          <w:color w:val="000000"/>
          <w:spacing w:val="-5"/>
          <w:sz w:val="28"/>
          <w:szCs w:val="28"/>
        </w:rPr>
        <w:t>Revert to a grass verge.</w:t>
      </w:r>
    </w:p>
    <w:p w14:paraId="0DA5BAC4" w14:textId="62104EDA" w:rsidR="00DA4F26" w:rsidRPr="00441024" w:rsidRDefault="00441024" w:rsidP="00441024">
      <w:pP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4. </w:t>
      </w:r>
      <w:r w:rsidR="00DA4F26" w:rsidRPr="00441024">
        <w:rPr>
          <w:rFonts w:ascii="Times New Roman" w:hAnsi="Times New Roman" w:cs="Times New Roman"/>
          <w:color w:val="000000"/>
          <w:spacing w:val="-5"/>
          <w:sz w:val="28"/>
          <w:szCs w:val="28"/>
        </w:rPr>
        <w:t>Leave it as it is.</w:t>
      </w:r>
    </w:p>
    <w:p w14:paraId="51E1F61C" w14:textId="54DB14A4" w:rsidR="00DA4F26" w:rsidRPr="00441024" w:rsidRDefault="00DA4F26" w:rsidP="00441024">
      <w:pPr>
        <w:rPr>
          <w:rFonts w:ascii="Times New Roman" w:hAnsi="Times New Roman" w:cs="Times New Roman"/>
          <w:color w:val="000000"/>
          <w:spacing w:val="-5"/>
          <w:sz w:val="28"/>
          <w:szCs w:val="28"/>
        </w:rPr>
      </w:pPr>
      <w:r w:rsidRPr="00441024">
        <w:rPr>
          <w:rFonts w:ascii="Times New Roman" w:hAnsi="Times New Roman" w:cs="Times New Roman"/>
          <w:color w:val="000000"/>
          <w:spacing w:val="-5"/>
          <w:sz w:val="28"/>
          <w:szCs w:val="28"/>
        </w:rPr>
        <w:t>There is a manhole cover on the verge which looks as though it</w:t>
      </w:r>
      <w:r w:rsidR="002A3414" w:rsidRPr="00441024">
        <w:rPr>
          <w:rFonts w:ascii="Times New Roman" w:hAnsi="Times New Roman" w:cs="Times New Roman"/>
          <w:color w:val="000000"/>
          <w:spacing w:val="-5"/>
          <w:sz w:val="28"/>
          <w:szCs w:val="28"/>
        </w:rPr>
        <w:t>’s</w:t>
      </w:r>
      <w:r w:rsidRPr="00441024">
        <w:rPr>
          <w:rFonts w:ascii="Times New Roman" w:hAnsi="Times New Roman" w:cs="Times New Roman"/>
          <w:color w:val="000000"/>
          <w:spacing w:val="-5"/>
          <w:sz w:val="28"/>
          <w:szCs w:val="28"/>
        </w:rPr>
        <w:t xml:space="preserve"> Severn Trent. </w:t>
      </w:r>
    </w:p>
    <w:p w14:paraId="63BE4283" w14:textId="77777777" w:rsidR="00DA4F26" w:rsidRDefault="00DA4F26" w:rsidP="00563235">
      <w:pPr>
        <w:rPr>
          <w:rFonts w:ascii="Times New Roman" w:hAnsi="Times New Roman" w:cs="Times New Roman"/>
          <w:color w:val="000000"/>
          <w:spacing w:val="-5"/>
          <w:sz w:val="28"/>
          <w:szCs w:val="28"/>
        </w:rPr>
      </w:pPr>
    </w:p>
    <w:p w14:paraId="2D8BA9D6" w14:textId="77777777" w:rsidR="003A4947" w:rsidRDefault="003A4947" w:rsidP="00563235">
      <w:pPr>
        <w:rPr>
          <w:rFonts w:ascii="Times New Roman" w:hAnsi="Times New Roman" w:cs="Times New Roman"/>
          <w:color w:val="000000"/>
          <w:spacing w:val="-5"/>
          <w:sz w:val="28"/>
          <w:szCs w:val="28"/>
        </w:rPr>
      </w:pPr>
    </w:p>
    <w:p w14:paraId="15C12F7C" w14:textId="77777777" w:rsidR="003A4947" w:rsidRDefault="003A4947" w:rsidP="00563235">
      <w:pPr>
        <w:rPr>
          <w:rFonts w:ascii="Times New Roman" w:hAnsi="Times New Roman" w:cs="Times New Roman"/>
          <w:color w:val="000000"/>
          <w:spacing w:val="-5"/>
          <w:sz w:val="28"/>
          <w:szCs w:val="28"/>
        </w:rPr>
      </w:pPr>
    </w:p>
    <w:p w14:paraId="5EF97C13" w14:textId="77777777" w:rsidR="003A4947" w:rsidRDefault="003A4947" w:rsidP="00563235">
      <w:pPr>
        <w:rPr>
          <w:rFonts w:ascii="Times New Roman" w:hAnsi="Times New Roman" w:cs="Times New Roman"/>
          <w:color w:val="000000"/>
          <w:spacing w:val="-5"/>
          <w:sz w:val="28"/>
          <w:szCs w:val="28"/>
        </w:rPr>
      </w:pPr>
    </w:p>
    <w:p w14:paraId="0E046AAD" w14:textId="77777777" w:rsidR="003A4947" w:rsidRDefault="003A4947" w:rsidP="00563235">
      <w:pPr>
        <w:rPr>
          <w:rFonts w:ascii="Times New Roman" w:hAnsi="Times New Roman" w:cs="Times New Roman"/>
          <w:color w:val="000000"/>
          <w:spacing w:val="-5"/>
          <w:sz w:val="28"/>
          <w:szCs w:val="28"/>
        </w:rPr>
      </w:pPr>
    </w:p>
    <w:sectPr w:rsidR="003A4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5291108">
    <w:abstractNumId w:val="1"/>
  </w:num>
  <w:num w:numId="2" w16cid:durableId="1969429805">
    <w:abstractNumId w:val="4"/>
  </w:num>
  <w:num w:numId="3" w16cid:durableId="400101303">
    <w:abstractNumId w:val="3"/>
  </w:num>
  <w:num w:numId="4" w16cid:durableId="206576715">
    <w:abstractNumId w:val="2"/>
  </w:num>
  <w:num w:numId="5" w16cid:durableId="189565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14CAA"/>
    <w:rsid w:val="000204B9"/>
    <w:rsid w:val="00027AEC"/>
    <w:rsid w:val="000318E8"/>
    <w:rsid w:val="000378F4"/>
    <w:rsid w:val="0006596F"/>
    <w:rsid w:val="00075056"/>
    <w:rsid w:val="000B7904"/>
    <w:rsid w:val="000C2DC8"/>
    <w:rsid w:val="000E580B"/>
    <w:rsid w:val="00102C1A"/>
    <w:rsid w:val="0011308A"/>
    <w:rsid w:val="00146D09"/>
    <w:rsid w:val="00154773"/>
    <w:rsid w:val="00161A7D"/>
    <w:rsid w:val="00167257"/>
    <w:rsid w:val="0019091F"/>
    <w:rsid w:val="001A60A1"/>
    <w:rsid w:val="001A7989"/>
    <w:rsid w:val="001B3AAE"/>
    <w:rsid w:val="001D13E0"/>
    <w:rsid w:val="001E528F"/>
    <w:rsid w:val="001F7BD2"/>
    <w:rsid w:val="0020649A"/>
    <w:rsid w:val="00210F59"/>
    <w:rsid w:val="0022348E"/>
    <w:rsid w:val="00233EC6"/>
    <w:rsid w:val="00271C75"/>
    <w:rsid w:val="002813C1"/>
    <w:rsid w:val="002A2DF8"/>
    <w:rsid w:val="002A3414"/>
    <w:rsid w:val="002B28DB"/>
    <w:rsid w:val="002C1BEF"/>
    <w:rsid w:val="002C5B9F"/>
    <w:rsid w:val="002D4505"/>
    <w:rsid w:val="002E44BD"/>
    <w:rsid w:val="002F4D1A"/>
    <w:rsid w:val="00304323"/>
    <w:rsid w:val="0032631B"/>
    <w:rsid w:val="00327B4E"/>
    <w:rsid w:val="0033282C"/>
    <w:rsid w:val="00343EEC"/>
    <w:rsid w:val="003579F8"/>
    <w:rsid w:val="00374D8F"/>
    <w:rsid w:val="00376D9B"/>
    <w:rsid w:val="003A4947"/>
    <w:rsid w:val="003B12BA"/>
    <w:rsid w:val="003D3DE5"/>
    <w:rsid w:val="003D769E"/>
    <w:rsid w:val="003F1F3A"/>
    <w:rsid w:val="00400B24"/>
    <w:rsid w:val="004062EF"/>
    <w:rsid w:val="00424F06"/>
    <w:rsid w:val="00425945"/>
    <w:rsid w:val="00427B17"/>
    <w:rsid w:val="0043279B"/>
    <w:rsid w:val="00441024"/>
    <w:rsid w:val="00486B5E"/>
    <w:rsid w:val="00493193"/>
    <w:rsid w:val="004A3ACA"/>
    <w:rsid w:val="004B683C"/>
    <w:rsid w:val="004D2994"/>
    <w:rsid w:val="00503AA8"/>
    <w:rsid w:val="00520D7A"/>
    <w:rsid w:val="00562CC5"/>
    <w:rsid w:val="00563235"/>
    <w:rsid w:val="00583101"/>
    <w:rsid w:val="005B3981"/>
    <w:rsid w:val="005B592E"/>
    <w:rsid w:val="005C3F89"/>
    <w:rsid w:val="005D164C"/>
    <w:rsid w:val="005E17DE"/>
    <w:rsid w:val="005E2739"/>
    <w:rsid w:val="005E49ED"/>
    <w:rsid w:val="0060364A"/>
    <w:rsid w:val="00622EB2"/>
    <w:rsid w:val="00664858"/>
    <w:rsid w:val="006938AF"/>
    <w:rsid w:val="00696514"/>
    <w:rsid w:val="006A293A"/>
    <w:rsid w:val="006D0174"/>
    <w:rsid w:val="006D14BD"/>
    <w:rsid w:val="006D6DB6"/>
    <w:rsid w:val="006F481A"/>
    <w:rsid w:val="006F5FEF"/>
    <w:rsid w:val="00712BC6"/>
    <w:rsid w:val="0072617E"/>
    <w:rsid w:val="00742644"/>
    <w:rsid w:val="0074565C"/>
    <w:rsid w:val="00780E0C"/>
    <w:rsid w:val="00796D1B"/>
    <w:rsid w:val="007978B9"/>
    <w:rsid w:val="007B0211"/>
    <w:rsid w:val="007C641A"/>
    <w:rsid w:val="007D629E"/>
    <w:rsid w:val="007E117F"/>
    <w:rsid w:val="007E793B"/>
    <w:rsid w:val="00800D5B"/>
    <w:rsid w:val="00820A4B"/>
    <w:rsid w:val="008460DF"/>
    <w:rsid w:val="00846AFF"/>
    <w:rsid w:val="008666CD"/>
    <w:rsid w:val="0087498F"/>
    <w:rsid w:val="00880CC9"/>
    <w:rsid w:val="00896106"/>
    <w:rsid w:val="00897D17"/>
    <w:rsid w:val="008A1EB0"/>
    <w:rsid w:val="008B743C"/>
    <w:rsid w:val="008C73D4"/>
    <w:rsid w:val="008D180C"/>
    <w:rsid w:val="008D76D4"/>
    <w:rsid w:val="008E29FC"/>
    <w:rsid w:val="00905DC7"/>
    <w:rsid w:val="009C2394"/>
    <w:rsid w:val="009D725D"/>
    <w:rsid w:val="009F23A3"/>
    <w:rsid w:val="00A06886"/>
    <w:rsid w:val="00A25270"/>
    <w:rsid w:val="00A30F0B"/>
    <w:rsid w:val="00A51ED0"/>
    <w:rsid w:val="00A6602F"/>
    <w:rsid w:val="00A81231"/>
    <w:rsid w:val="00A82AFB"/>
    <w:rsid w:val="00AA5602"/>
    <w:rsid w:val="00AB23B7"/>
    <w:rsid w:val="00AC6294"/>
    <w:rsid w:val="00AD0018"/>
    <w:rsid w:val="00AE19E4"/>
    <w:rsid w:val="00AE2E4A"/>
    <w:rsid w:val="00AF21FB"/>
    <w:rsid w:val="00B021A0"/>
    <w:rsid w:val="00B05018"/>
    <w:rsid w:val="00B05CD8"/>
    <w:rsid w:val="00B23F3F"/>
    <w:rsid w:val="00B333FC"/>
    <w:rsid w:val="00B41562"/>
    <w:rsid w:val="00B51AF4"/>
    <w:rsid w:val="00B81F44"/>
    <w:rsid w:val="00B91FEB"/>
    <w:rsid w:val="00BB3029"/>
    <w:rsid w:val="00BE0C64"/>
    <w:rsid w:val="00BF0CBC"/>
    <w:rsid w:val="00C03423"/>
    <w:rsid w:val="00C11FA5"/>
    <w:rsid w:val="00C20F6A"/>
    <w:rsid w:val="00C332FA"/>
    <w:rsid w:val="00C357E4"/>
    <w:rsid w:val="00C3624E"/>
    <w:rsid w:val="00C458D8"/>
    <w:rsid w:val="00CB166F"/>
    <w:rsid w:val="00CB2D40"/>
    <w:rsid w:val="00CB4089"/>
    <w:rsid w:val="00CC07CB"/>
    <w:rsid w:val="00CC2453"/>
    <w:rsid w:val="00CD0E6C"/>
    <w:rsid w:val="00D44391"/>
    <w:rsid w:val="00D47DFA"/>
    <w:rsid w:val="00D51FB0"/>
    <w:rsid w:val="00D669DA"/>
    <w:rsid w:val="00D854D3"/>
    <w:rsid w:val="00D9393D"/>
    <w:rsid w:val="00D97056"/>
    <w:rsid w:val="00DA0045"/>
    <w:rsid w:val="00DA4F26"/>
    <w:rsid w:val="00DA719D"/>
    <w:rsid w:val="00DB0242"/>
    <w:rsid w:val="00DC1E50"/>
    <w:rsid w:val="00DE398A"/>
    <w:rsid w:val="00DE40ED"/>
    <w:rsid w:val="00DE55D0"/>
    <w:rsid w:val="00DF01E0"/>
    <w:rsid w:val="00DF0E42"/>
    <w:rsid w:val="00E0711B"/>
    <w:rsid w:val="00E60A17"/>
    <w:rsid w:val="00E60E33"/>
    <w:rsid w:val="00E6173B"/>
    <w:rsid w:val="00E714F9"/>
    <w:rsid w:val="00E72B80"/>
    <w:rsid w:val="00EF5EFF"/>
    <w:rsid w:val="00F07950"/>
    <w:rsid w:val="00F07BC2"/>
    <w:rsid w:val="00F22804"/>
    <w:rsid w:val="00F437B7"/>
    <w:rsid w:val="00F562EB"/>
    <w:rsid w:val="00F64E78"/>
    <w:rsid w:val="00F82CB7"/>
    <w:rsid w:val="00F85CF3"/>
    <w:rsid w:val="00F94396"/>
    <w:rsid w:val="00FB218F"/>
    <w:rsid w:val="00FD1F38"/>
    <w:rsid w:val="00FD6051"/>
    <w:rsid w:val="00FF2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3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5355/alcohol-awareness-week-understanding-alcohol-harm" TargetMode="External"/><Relationship Id="rId13" Type="http://schemas.openxmlformats.org/officeDocument/2006/relationships/hyperlink" Target="mailto:naturalcapital@warwickshire.gov.uk" TargetMode="External"/><Relationship Id="rId3" Type="http://schemas.openxmlformats.org/officeDocument/2006/relationships/styles" Target="styles.xml"/><Relationship Id="rId7" Type="http://schemas.openxmlformats.org/officeDocument/2006/relationships/hyperlink" Target="http://talk2someone.org.uk" TargetMode="External"/><Relationship Id="rId12" Type="http://schemas.openxmlformats.org/officeDocument/2006/relationships/hyperlink" Target="http://bit.ly/HSCsocialworkL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arwickshire.gov.uk/directory-record/40/family-information-service" TargetMode="External"/><Relationship Id="rId11" Type="http://schemas.openxmlformats.org/officeDocument/2006/relationships/hyperlink" Target="https://tracking.vuelio.co.uk/tracking/click?d=WL9pg1qCOhehE8YHCYKWsvgX0bShNq25P6mvXOcGOWN6VpWEXc4ujLsSs7CSZnnXlMp8eHsuQb36aFWqtzaOQD_VBvydGJ72MeSAPyLk107JDj9vU6ng65NEQnEyK-TKuc5ZPaKy9ccTfl0U09thJXpcR4gpNnI9asqB0gVZIcwhqNWoi45St5wSvwUjoVeX3w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rwickshire.gov.uk/news/article/5347/now-is-the-time-to-apply-to-change-schools-in-september" TargetMode="External"/><Relationship Id="rId4" Type="http://schemas.openxmlformats.org/officeDocument/2006/relationships/settings" Target="settings.xml"/><Relationship Id="rId9" Type="http://schemas.openxmlformats.org/officeDocument/2006/relationships/hyperlink" Target="https://tracking.vuelio.co.uk/tracking/click?d=8ckyfqtqRqO0WwmNSS9jAoAo3djcIvJZDfasvKCQxwQt4FGzgEajGhsQ2emgr5ghjqlC6DTuyzQHewowqrCKdgDn6uqDQ4nqCaUraBOpmsHX9Qup_QN3elXodTr5OO1QwlfjyZ8_fbW4ICoKXLD8J2OqjkdwLTVbTh7oHZIhSjfm5VVD-5GEjiHWdvJOQAOlS1VtqEf64xti_XKSlIppDnQ1" TargetMode="External"/><Relationship Id="rId14" Type="http://schemas.openxmlformats.org/officeDocument/2006/relationships/hyperlink" Target="https://tracking.vuelio.co.uk/tracking/click?d=MzWcGcHOHIweEKdYpLvUken9nUyHrZka0HeTR3oMuLXuMAAtGVI0HrHrFDFZq3MjUDQPbHOojARK4Klmu8tdaZi_Jk3EFdR1WZ74xteih8VzJqA0761o_i8mJB4Mt9-eiJz3r1UQpcVroMitbEWqLjSgIHXNbQGWvTfTr_Zdw_mLn2tK3nvc5VcQzUM0tgnMePe-HxZbx4v4keLD6ZVcYa6V90bALlQRnpdj9G6Yfnv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2024-07-05T17:45:00Z</cp:lastPrinted>
  <dcterms:created xsi:type="dcterms:W3CDTF">2024-07-05T17:47:00Z</dcterms:created>
  <dcterms:modified xsi:type="dcterms:W3CDTF">2024-07-05T17:47:00Z</dcterms:modified>
</cp:coreProperties>
</file>